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5F0" w:rsidRPr="001E1A72" w:rsidRDefault="00683767" w:rsidP="005C0DF8">
      <w:pPr>
        <w:pStyle w:val="Heading2"/>
      </w:pPr>
      <w:r>
        <w:t>Policy Statement</w:t>
      </w:r>
      <w:r w:rsidR="0087020E" w:rsidRPr="001E1A72">
        <w:t xml:space="preserve"> </w:t>
      </w:r>
    </w:p>
    <w:p w:rsidR="10782469" w:rsidRDefault="10782469" w:rsidP="50904CBC">
      <w:pPr>
        <w:tabs>
          <w:tab w:val="clear" w:pos="990"/>
          <w:tab w:val="clear" w:pos="2160"/>
        </w:tabs>
      </w:pPr>
      <w:r>
        <w:t xml:space="preserve">The primary purpose of student </w:t>
      </w:r>
      <w:r w:rsidR="00781740">
        <w:t xml:space="preserve">financial </w:t>
      </w:r>
      <w:r>
        <w:t xml:space="preserve">aid is to provide financial resources to students who </w:t>
      </w:r>
      <w:r w:rsidR="00DE1FB3">
        <w:t>are pursuing post-secondary education.</w:t>
      </w:r>
    </w:p>
    <w:p w:rsidR="009C5CC3" w:rsidRPr="001E1A72" w:rsidRDefault="009C5CC3" w:rsidP="005C0DF8">
      <w:pPr>
        <w:pStyle w:val="Heading2"/>
      </w:pPr>
      <w:r>
        <w:t>Policy Details</w:t>
      </w:r>
      <w:r w:rsidR="00191154">
        <w:t xml:space="preserve"> </w:t>
      </w:r>
    </w:p>
    <w:p w:rsidR="63FE9E1F" w:rsidRDefault="00F2058D" w:rsidP="50904CBC">
      <w:pPr>
        <w:tabs>
          <w:tab w:val="clear" w:pos="990"/>
          <w:tab w:val="clear" w:pos="2160"/>
        </w:tabs>
      </w:pPr>
      <w:r>
        <w:t>Terra State</w:t>
      </w:r>
      <w:r w:rsidR="63FE9E1F">
        <w:t xml:space="preserve"> maintains institutional and educational program eligibility with the U.S. Department of Education and the Ohio Board of Regents to provide </w:t>
      </w:r>
      <w:r w:rsidR="00781740">
        <w:t>F</w:t>
      </w:r>
      <w:r w:rsidR="63FE9E1F">
        <w:t>ederal and State financial aid to students.</w:t>
      </w:r>
    </w:p>
    <w:p w:rsidR="63FE9E1F" w:rsidRDefault="63FE9E1F" w:rsidP="50904CBC">
      <w:pPr>
        <w:tabs>
          <w:tab w:val="clear" w:pos="990"/>
          <w:tab w:val="clear" w:pos="2160"/>
        </w:tabs>
      </w:pPr>
      <w:r>
        <w:t xml:space="preserve">The College </w:t>
      </w:r>
      <w:r w:rsidR="77DEFEBE">
        <w:t>shall</w:t>
      </w:r>
      <w:r w:rsidR="00781740">
        <w:t xml:space="preserve"> comply with F</w:t>
      </w:r>
      <w:r>
        <w:t>ederal and State law in the administration of financial aid. Regulations and guidelines developed by the U.S. Department of Education and Ohio Board of Regents provide the basis for administrative policies and procedures. The College maintains</w:t>
      </w:r>
      <w:r w:rsidR="402A1787">
        <w:t xml:space="preserve"> </w:t>
      </w:r>
      <w:r>
        <w:t>and updates a procedural manual</w:t>
      </w:r>
      <w:r w:rsidR="4E9978B3">
        <w:t xml:space="preserve"> for the administration of financial aid.</w:t>
      </w:r>
    </w:p>
    <w:p w:rsidR="00CC0F43" w:rsidRPr="001E1A72" w:rsidRDefault="00CC0F43" w:rsidP="005C0DF8">
      <w:pPr>
        <w:pStyle w:val="Heading2"/>
      </w:pPr>
      <w:r>
        <w:t xml:space="preserve">Procedures </w:t>
      </w:r>
    </w:p>
    <w:p w:rsidR="00190A57" w:rsidRPr="00190A57" w:rsidRDefault="00CC0F43" w:rsidP="50904CBC">
      <w:pPr>
        <w:tabs>
          <w:tab w:val="clear" w:pos="990"/>
          <w:tab w:val="clear" w:pos="2160"/>
        </w:tabs>
      </w:pPr>
      <w:r>
        <w:t xml:space="preserve"> </w:t>
      </w:r>
      <w:r w:rsidR="52D063DE">
        <w:t xml:space="preserve">All students wishing to receive </w:t>
      </w:r>
      <w:bookmarkStart w:id="0" w:name="_Int_Hf6gKWf0"/>
      <w:r w:rsidR="52D063DE">
        <w:t>Federal</w:t>
      </w:r>
      <w:bookmarkEnd w:id="0"/>
      <w:r w:rsidR="52D063DE">
        <w:t xml:space="preserve"> or State funds must complete the Free Application for Federal Student </w:t>
      </w:r>
      <w:r w:rsidR="76A3FEF9">
        <w:t xml:space="preserve">Aid (FAFSA). Students may be asked to submit documentation such as tax returns, birth certificates, citizenship information, Social </w:t>
      </w:r>
      <w:r w:rsidR="1014EB1E">
        <w:t>Security</w:t>
      </w:r>
      <w:r w:rsidR="76A3FEF9">
        <w:t xml:space="preserve"> cards, and/or </w:t>
      </w:r>
      <w:r w:rsidR="1DBFFACC">
        <w:t>other items needed to verify financial or dependency status.</w:t>
      </w:r>
    </w:p>
    <w:p w:rsidR="1DBFFACC" w:rsidRDefault="1DBFFACC" w:rsidP="50904CBC">
      <w:pPr>
        <w:tabs>
          <w:tab w:val="clear" w:pos="990"/>
          <w:tab w:val="clear" w:pos="2160"/>
        </w:tabs>
      </w:pPr>
      <w:r>
        <w:t>Students who do not wish to submit requested documentation will not receive a financial aid award. Students who have a completed file – meaning all requested documents have been submitted to Terra State’s Office of Financial Aid – are considered for financial aid.</w:t>
      </w:r>
    </w:p>
    <w:p w:rsidR="00B72A04" w:rsidRDefault="1931B71F" w:rsidP="50904CBC">
      <w:pPr>
        <w:tabs>
          <w:tab w:val="clear" w:pos="990"/>
          <w:tab w:val="clear" w:pos="2160"/>
        </w:tabs>
        <w:spacing w:line="259" w:lineRule="auto"/>
        <w:rPr>
          <w:highlight w:val="yellow"/>
        </w:rPr>
      </w:pPr>
      <w:r>
        <w:t xml:space="preserve">Terra State does not require an additional application other than the FAFSA to apply for Federal or State student financial aid. </w:t>
      </w:r>
      <w:r w:rsidR="004764D4">
        <w:t>However, students who wish to utilize student loans offered by the Department of Education, will be required</w:t>
      </w:r>
      <w:r w:rsidR="00CF6D75">
        <w:t xml:space="preserve"> to complete a loan request form with the Office of Financial Aid.</w:t>
      </w:r>
    </w:p>
    <w:p w:rsidR="1931B71F" w:rsidRDefault="00E32CE8" w:rsidP="50904CBC">
      <w:pPr>
        <w:tabs>
          <w:tab w:val="clear" w:pos="990"/>
          <w:tab w:val="clear" w:pos="2160"/>
        </w:tabs>
        <w:spacing w:line="259" w:lineRule="auto"/>
      </w:pPr>
      <w:r w:rsidRPr="00B72A04">
        <w:t>S</w:t>
      </w:r>
      <w:r w:rsidR="1931B71F" w:rsidRPr="00B72A04">
        <w:t xml:space="preserve">tudents who want to apply for a Terra College Foundation scholarship </w:t>
      </w:r>
      <w:r w:rsidRPr="00B72A04">
        <w:t xml:space="preserve">will </w:t>
      </w:r>
      <w:r w:rsidR="1931B71F" w:rsidRPr="00B72A04">
        <w:t xml:space="preserve">need to complete a separate scholarship </w:t>
      </w:r>
      <w:r w:rsidRPr="00B72A04">
        <w:t>application in addition to the FAFSA</w:t>
      </w:r>
      <w:r w:rsidR="3378AE22" w:rsidRPr="00B72A04">
        <w:t>.</w:t>
      </w:r>
    </w:p>
    <w:p w:rsidR="37682EBC" w:rsidRDefault="37682EBC" w:rsidP="50904CBC">
      <w:pPr>
        <w:tabs>
          <w:tab w:val="clear" w:pos="990"/>
          <w:tab w:val="clear" w:pos="2160"/>
        </w:tabs>
        <w:spacing w:line="259" w:lineRule="auto"/>
      </w:pPr>
      <w:r>
        <w:t xml:space="preserve">Federal financial aid programs that the College </w:t>
      </w:r>
      <w:r w:rsidR="003D514D">
        <w:t>may</w:t>
      </w:r>
      <w:r>
        <w:t xml:space="preserve"> provide</w:t>
      </w:r>
      <w:r w:rsidR="00E32CE8">
        <w:t xml:space="preserve"> to students after completion of the FAFSA and any other requested documentation,</w:t>
      </w:r>
      <w:r>
        <w:t xml:space="preserve"> include</w:t>
      </w:r>
      <w:r w:rsidR="00DE1FB3">
        <w:t xml:space="preserve"> (but are not limited to)</w:t>
      </w:r>
      <w:r>
        <w:t>:</w:t>
      </w:r>
    </w:p>
    <w:p w:rsidR="37682EBC" w:rsidRDefault="37682EBC" w:rsidP="50904CBC">
      <w:pPr>
        <w:pStyle w:val="ListParagraph"/>
        <w:numPr>
          <w:ilvl w:val="0"/>
          <w:numId w:val="2"/>
        </w:numPr>
        <w:tabs>
          <w:tab w:val="clear" w:pos="990"/>
          <w:tab w:val="clear" w:pos="2160"/>
        </w:tabs>
        <w:spacing w:line="259" w:lineRule="auto"/>
      </w:pPr>
      <w:r>
        <w:t>Federal Pell Grant</w:t>
      </w:r>
    </w:p>
    <w:p w:rsidR="37682EBC" w:rsidRDefault="37682EBC" w:rsidP="50904CBC">
      <w:pPr>
        <w:pStyle w:val="ListParagraph"/>
        <w:numPr>
          <w:ilvl w:val="0"/>
          <w:numId w:val="2"/>
        </w:numPr>
        <w:tabs>
          <w:tab w:val="clear" w:pos="990"/>
          <w:tab w:val="clear" w:pos="2160"/>
        </w:tabs>
        <w:spacing w:line="259" w:lineRule="auto"/>
      </w:pPr>
      <w:r>
        <w:t xml:space="preserve">Federal Supplemental Education Opportunity Grant </w:t>
      </w:r>
    </w:p>
    <w:p w:rsidR="37682EBC" w:rsidRDefault="37682EBC" w:rsidP="50904CBC">
      <w:pPr>
        <w:pStyle w:val="ListParagraph"/>
        <w:numPr>
          <w:ilvl w:val="0"/>
          <w:numId w:val="2"/>
        </w:numPr>
        <w:tabs>
          <w:tab w:val="clear" w:pos="990"/>
          <w:tab w:val="clear" w:pos="2160"/>
        </w:tabs>
        <w:spacing w:line="259" w:lineRule="auto"/>
      </w:pPr>
      <w:r>
        <w:t>Federal Work Study</w:t>
      </w:r>
    </w:p>
    <w:p w:rsidR="37682EBC" w:rsidRDefault="37682EBC" w:rsidP="50904CBC">
      <w:pPr>
        <w:pStyle w:val="ListParagraph"/>
        <w:numPr>
          <w:ilvl w:val="0"/>
          <w:numId w:val="2"/>
        </w:numPr>
        <w:tabs>
          <w:tab w:val="clear" w:pos="990"/>
          <w:tab w:val="clear" w:pos="2160"/>
        </w:tabs>
        <w:spacing w:line="259" w:lineRule="auto"/>
      </w:pPr>
      <w:r>
        <w:t>Federal Stafford Subsidized and Unsubsidized Student Loans</w:t>
      </w:r>
    </w:p>
    <w:p w:rsidR="37682EBC" w:rsidRDefault="37682EBC" w:rsidP="50904CBC">
      <w:pPr>
        <w:pStyle w:val="ListParagraph"/>
        <w:numPr>
          <w:ilvl w:val="0"/>
          <w:numId w:val="2"/>
        </w:numPr>
        <w:tabs>
          <w:tab w:val="clear" w:pos="990"/>
          <w:tab w:val="clear" w:pos="2160"/>
        </w:tabs>
        <w:spacing w:line="259" w:lineRule="auto"/>
      </w:pPr>
      <w:r>
        <w:t>Federal Parents Loans for Undergraduate Students (PLUS)</w:t>
      </w:r>
    </w:p>
    <w:p w:rsidR="37682EBC" w:rsidRDefault="37682EBC" w:rsidP="50904CBC">
      <w:pPr>
        <w:tabs>
          <w:tab w:val="clear" w:pos="990"/>
          <w:tab w:val="clear" w:pos="2160"/>
        </w:tabs>
        <w:spacing w:line="259" w:lineRule="auto"/>
      </w:pPr>
      <w:r>
        <w:t xml:space="preserve">State financial aid programs </w:t>
      </w:r>
      <w:r w:rsidR="00E32CE8">
        <w:t xml:space="preserve">that the College may provide to students after completion of the FAFSA and any other requested documentation, </w:t>
      </w:r>
      <w:r>
        <w:t>include</w:t>
      </w:r>
      <w:r w:rsidR="00DE1FB3">
        <w:t xml:space="preserve"> (but are not limited to)</w:t>
      </w:r>
      <w:r>
        <w:t>:</w:t>
      </w:r>
    </w:p>
    <w:p w:rsidR="005C5DFD" w:rsidRDefault="00B71DED" w:rsidP="005C5DFD">
      <w:pPr>
        <w:pStyle w:val="ListParagraph"/>
        <w:numPr>
          <w:ilvl w:val="0"/>
          <w:numId w:val="28"/>
        </w:numPr>
        <w:tabs>
          <w:tab w:val="clear" w:pos="990"/>
          <w:tab w:val="clear" w:pos="2160"/>
        </w:tabs>
        <w:spacing w:line="259" w:lineRule="auto"/>
      </w:pPr>
      <w:hyperlink r:id="rId11" w:history="1">
        <w:r w:rsidR="005C5DFD" w:rsidRPr="00440E5D">
          <w:rPr>
            <w:rStyle w:val="Hyperlink"/>
          </w:rPr>
          <w:t>Ohio War Orphans Scholarship</w:t>
        </w:r>
      </w:hyperlink>
    </w:p>
    <w:p w:rsidR="005C5DFD" w:rsidRDefault="00B71DED" w:rsidP="005C5DFD">
      <w:pPr>
        <w:pStyle w:val="ListParagraph"/>
        <w:numPr>
          <w:ilvl w:val="0"/>
          <w:numId w:val="28"/>
        </w:numPr>
        <w:tabs>
          <w:tab w:val="clear" w:pos="990"/>
          <w:tab w:val="clear" w:pos="2160"/>
        </w:tabs>
        <w:spacing w:line="259" w:lineRule="auto"/>
      </w:pPr>
      <w:hyperlink r:id="rId12" w:history="1">
        <w:r w:rsidR="005C5DFD" w:rsidRPr="00440E5D">
          <w:rPr>
            <w:rStyle w:val="Hyperlink"/>
          </w:rPr>
          <w:t>Ohio Safety Officer College Memorial Fund</w:t>
        </w:r>
      </w:hyperlink>
    </w:p>
    <w:p w:rsidR="005C5DFD" w:rsidRDefault="00B71DED" w:rsidP="005C5DFD">
      <w:pPr>
        <w:pStyle w:val="ListParagraph"/>
        <w:numPr>
          <w:ilvl w:val="0"/>
          <w:numId w:val="28"/>
        </w:numPr>
        <w:tabs>
          <w:tab w:val="clear" w:pos="990"/>
          <w:tab w:val="clear" w:pos="2160"/>
        </w:tabs>
        <w:spacing w:line="259" w:lineRule="auto"/>
      </w:pPr>
      <w:hyperlink r:id="rId13" w:history="1">
        <w:r w:rsidR="005C5DFD" w:rsidRPr="00440E5D">
          <w:rPr>
            <w:rStyle w:val="Hyperlink"/>
          </w:rPr>
          <w:t>Nurse Education Assistance Loan Program</w:t>
        </w:r>
      </w:hyperlink>
    </w:p>
    <w:p w:rsidR="005C5DFD" w:rsidRDefault="005C5DFD" w:rsidP="005C5DFD">
      <w:pPr>
        <w:tabs>
          <w:tab w:val="clear" w:pos="990"/>
          <w:tab w:val="clear" w:pos="2160"/>
        </w:tabs>
        <w:spacing w:line="259" w:lineRule="auto"/>
      </w:pPr>
    </w:p>
    <w:p w:rsidR="005C5DFD" w:rsidRDefault="005C5DFD" w:rsidP="005C5DFD">
      <w:pPr>
        <w:tabs>
          <w:tab w:val="clear" w:pos="990"/>
          <w:tab w:val="clear" w:pos="2160"/>
        </w:tabs>
        <w:spacing w:line="259" w:lineRule="auto"/>
      </w:pPr>
      <w:r>
        <w:t>Institutional financial aid programs that the College may provide to students after completion of the FAFSA and any other requested documentation, include (but are not limited to):</w:t>
      </w:r>
    </w:p>
    <w:p w:rsidR="005C5DFD" w:rsidRDefault="00B71DED" w:rsidP="005C5DFD">
      <w:pPr>
        <w:pStyle w:val="ListParagraph"/>
        <w:numPr>
          <w:ilvl w:val="0"/>
          <w:numId w:val="28"/>
        </w:numPr>
        <w:tabs>
          <w:tab w:val="clear" w:pos="990"/>
          <w:tab w:val="clear" w:pos="2160"/>
        </w:tabs>
        <w:spacing w:line="259" w:lineRule="auto"/>
      </w:pPr>
      <w:hyperlink r:id="rId14" w:history="1">
        <w:r w:rsidR="005C5DFD" w:rsidRPr="00440E5D">
          <w:rPr>
            <w:rStyle w:val="Hyperlink"/>
          </w:rPr>
          <w:t>Terra College Foundation</w:t>
        </w:r>
      </w:hyperlink>
    </w:p>
    <w:p w:rsidR="002D6B68" w:rsidRPr="001E1A72" w:rsidRDefault="002D6B68" w:rsidP="005C0DF8">
      <w:pPr>
        <w:pStyle w:val="Heading2"/>
      </w:pPr>
      <w:r>
        <w:t>Resources</w:t>
      </w:r>
      <w:r w:rsidR="00F8007B">
        <w:t xml:space="preserve"> </w:t>
      </w:r>
    </w:p>
    <w:p w:rsidR="00E32CE8" w:rsidRPr="00B72A04" w:rsidRDefault="00B71DED" w:rsidP="00AF4C74">
      <w:pPr>
        <w:pStyle w:val="ListParagraph"/>
        <w:numPr>
          <w:ilvl w:val="0"/>
          <w:numId w:val="28"/>
        </w:numPr>
        <w:tabs>
          <w:tab w:val="clear" w:pos="990"/>
          <w:tab w:val="clear" w:pos="2160"/>
        </w:tabs>
      </w:pPr>
      <w:hyperlink r:id="rId15" w:history="1">
        <w:r w:rsidR="00E32CE8" w:rsidRPr="00B72A04">
          <w:rPr>
            <w:rStyle w:val="Hyperlink"/>
          </w:rPr>
          <w:t>FAFSA Application</w:t>
        </w:r>
      </w:hyperlink>
    </w:p>
    <w:p w:rsidR="54263B89" w:rsidRDefault="00E32CE8" w:rsidP="001E3221">
      <w:pPr>
        <w:pStyle w:val="ListParagraph"/>
        <w:numPr>
          <w:ilvl w:val="1"/>
          <w:numId w:val="28"/>
        </w:numPr>
        <w:tabs>
          <w:tab w:val="clear" w:pos="990"/>
          <w:tab w:val="clear" w:pos="2160"/>
        </w:tabs>
      </w:pPr>
      <w:r>
        <w:t xml:space="preserve"> </w:t>
      </w:r>
      <w:r w:rsidR="54263B89">
        <w:t>Terra State school code</w:t>
      </w:r>
      <w:r>
        <w:t>:</w:t>
      </w:r>
      <w:r w:rsidR="54263B89">
        <w:t xml:space="preserve"> 008278</w:t>
      </w:r>
    </w:p>
    <w:p w:rsidR="00C22774" w:rsidRPr="007D4F3D" w:rsidRDefault="005135E8" w:rsidP="005C0DF8">
      <w:pPr>
        <w:pStyle w:val="Heading3"/>
      </w:pPr>
      <w:r>
        <w:t>Definitions</w:t>
      </w:r>
    </w:p>
    <w:tbl>
      <w:tblPr>
        <w:tblStyle w:val="GridTable3"/>
        <w:tblW w:w="0" w:type="auto"/>
        <w:tblLook w:val="04A0" w:firstRow="1" w:lastRow="0" w:firstColumn="1" w:lastColumn="0" w:noHBand="0" w:noVBand="1"/>
      </w:tblPr>
      <w:tblGrid>
        <w:gridCol w:w="2401"/>
        <w:gridCol w:w="7679"/>
      </w:tblGrid>
      <w:tr w:rsidR="005135E8" w:rsidRPr="00FF4004" w:rsidTr="50904CB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1" w:type="dxa"/>
          </w:tcPr>
          <w:p w:rsidR="005135E8" w:rsidRPr="00FF4004" w:rsidRDefault="005135E8" w:rsidP="00D83F0F">
            <w:pPr>
              <w:tabs>
                <w:tab w:val="clear" w:pos="990"/>
                <w:tab w:val="clear" w:pos="2160"/>
              </w:tabs>
            </w:pPr>
            <w:r w:rsidRPr="00FF4004">
              <w:t>Term</w:t>
            </w:r>
          </w:p>
        </w:tc>
        <w:tc>
          <w:tcPr>
            <w:tcW w:w="7679" w:type="dxa"/>
          </w:tcPr>
          <w:p w:rsidR="005135E8" w:rsidRPr="00FF4004" w:rsidRDefault="005135E8" w:rsidP="00D83F0F">
            <w:pPr>
              <w:tabs>
                <w:tab w:val="clear" w:pos="990"/>
                <w:tab w:val="clear" w:pos="2160"/>
              </w:tabs>
              <w:cnfStyle w:val="100000000000" w:firstRow="1" w:lastRow="0" w:firstColumn="0" w:lastColumn="0" w:oddVBand="0" w:evenVBand="0" w:oddHBand="0" w:evenHBand="0" w:firstRowFirstColumn="0" w:firstRowLastColumn="0" w:lastRowFirstColumn="0" w:lastRowLastColumn="0"/>
            </w:pPr>
            <w:r w:rsidRPr="00FF4004">
              <w:t>Definition</w:t>
            </w:r>
          </w:p>
        </w:tc>
      </w:tr>
      <w:tr w:rsidR="005135E8" w:rsidRPr="00FF4004" w:rsidTr="50904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Pr>
          <w:p w:rsidR="005135E8" w:rsidRPr="00FF4004" w:rsidRDefault="0F314D2E" w:rsidP="00D83F0F">
            <w:pPr>
              <w:tabs>
                <w:tab w:val="clear" w:pos="990"/>
                <w:tab w:val="clear" w:pos="2160"/>
              </w:tabs>
            </w:pPr>
            <w:r>
              <w:t>FAFSA</w:t>
            </w:r>
          </w:p>
        </w:tc>
        <w:tc>
          <w:tcPr>
            <w:tcW w:w="7679" w:type="dxa"/>
            <w:shd w:val="clear" w:color="auto" w:fill="auto"/>
          </w:tcPr>
          <w:p w:rsidR="005135E8" w:rsidRPr="00FF4004" w:rsidRDefault="0F314D2E" w:rsidP="50904CBC">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 xml:space="preserve">The Free Application for Federal Student Aid is a form completed by current and prospective college students </w:t>
            </w:r>
            <w:r w:rsidR="00B36218">
              <w:t>in</w:t>
            </w:r>
            <w:r>
              <w:t xml:space="preserve"> the United States to determine their eligibility for student financial aid. </w:t>
            </w:r>
          </w:p>
        </w:tc>
      </w:tr>
      <w:tr w:rsidR="005135E8" w:rsidRPr="00FF4004" w:rsidTr="50904CBC">
        <w:tc>
          <w:tcPr>
            <w:cnfStyle w:val="001000000000" w:firstRow="0" w:lastRow="0" w:firstColumn="1" w:lastColumn="0" w:oddVBand="0" w:evenVBand="0" w:oddHBand="0" w:evenHBand="0" w:firstRowFirstColumn="0" w:firstRowLastColumn="0" w:lastRowFirstColumn="0" w:lastRowLastColumn="0"/>
            <w:tcW w:w="2401" w:type="dxa"/>
          </w:tcPr>
          <w:p w:rsidR="005135E8" w:rsidRDefault="00DE1FB3" w:rsidP="00D83F0F">
            <w:pPr>
              <w:tabs>
                <w:tab w:val="clear" w:pos="990"/>
                <w:tab w:val="clear" w:pos="2160"/>
              </w:tabs>
            </w:pPr>
            <w:r>
              <w:t>Ohio Board of Regents</w:t>
            </w:r>
          </w:p>
        </w:tc>
        <w:tc>
          <w:tcPr>
            <w:tcW w:w="7679" w:type="dxa"/>
            <w:shd w:val="clear" w:color="auto" w:fill="auto"/>
          </w:tcPr>
          <w:p w:rsidR="00DE1FB3" w:rsidRDefault="00DE1FB3" w:rsidP="00D83F0F">
            <w:pPr>
              <w:tabs>
                <w:tab w:val="clear" w:pos="990"/>
                <w:tab w:val="clear" w:pos="2160"/>
              </w:tabs>
              <w:cnfStyle w:val="000000000000" w:firstRow="0" w:lastRow="0" w:firstColumn="0" w:lastColumn="0" w:oddVBand="0" w:evenVBand="0" w:oddHBand="0" w:evenHBand="0" w:firstRowFirstColumn="0" w:firstRowLastColumn="0" w:lastRowFirstColumn="0" w:lastRowLastColumn="0"/>
            </w:pPr>
            <w:r>
              <w:t>A Cabinet-level agency for the Governor of the State of Ohio oversees higher education for the state.</w:t>
            </w:r>
          </w:p>
        </w:tc>
      </w:tr>
      <w:tr w:rsidR="00DE1FB3" w:rsidRPr="00FF4004" w:rsidTr="50904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Pr>
          <w:p w:rsidR="00DE1FB3" w:rsidRDefault="00DE1FB3" w:rsidP="00D83F0F">
            <w:pPr>
              <w:tabs>
                <w:tab w:val="clear" w:pos="990"/>
                <w:tab w:val="clear" w:pos="2160"/>
              </w:tabs>
            </w:pPr>
            <w:r>
              <w:t>Parent PLUS Loan</w:t>
            </w:r>
          </w:p>
        </w:tc>
        <w:tc>
          <w:tcPr>
            <w:tcW w:w="7679" w:type="dxa"/>
            <w:shd w:val="clear" w:color="auto" w:fill="auto"/>
          </w:tcPr>
          <w:p w:rsidR="00DE1FB3" w:rsidRDefault="00685F87"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 xml:space="preserve">Federal student loans </w:t>
            </w:r>
            <w:r w:rsidR="00B36218">
              <w:t xml:space="preserve">are </w:t>
            </w:r>
            <w:r>
              <w:t>issued directly to parents. Parents are responsible for repayment.</w:t>
            </w:r>
          </w:p>
        </w:tc>
      </w:tr>
      <w:tr w:rsidR="00DE1FB3" w:rsidRPr="00FF4004" w:rsidTr="50904CBC">
        <w:tc>
          <w:tcPr>
            <w:cnfStyle w:val="001000000000" w:firstRow="0" w:lastRow="0" w:firstColumn="1" w:lastColumn="0" w:oddVBand="0" w:evenVBand="0" w:oddHBand="0" w:evenHBand="0" w:firstRowFirstColumn="0" w:firstRowLastColumn="0" w:lastRowFirstColumn="0" w:lastRowLastColumn="0"/>
            <w:tcW w:w="2401" w:type="dxa"/>
          </w:tcPr>
          <w:p w:rsidR="00DE1FB3" w:rsidRDefault="00DE1FB3" w:rsidP="00D83F0F">
            <w:pPr>
              <w:tabs>
                <w:tab w:val="clear" w:pos="990"/>
                <w:tab w:val="clear" w:pos="2160"/>
              </w:tabs>
            </w:pPr>
            <w:r>
              <w:t>Subsidized Loan</w:t>
            </w:r>
          </w:p>
        </w:tc>
        <w:tc>
          <w:tcPr>
            <w:tcW w:w="7679" w:type="dxa"/>
            <w:shd w:val="clear" w:color="auto" w:fill="auto"/>
          </w:tcPr>
          <w:p w:rsidR="00DE1FB3" w:rsidRDefault="00DE1FB3" w:rsidP="00D83F0F">
            <w:pPr>
              <w:tabs>
                <w:tab w:val="clear" w:pos="990"/>
                <w:tab w:val="clear" w:pos="2160"/>
              </w:tabs>
              <w:cnfStyle w:val="000000000000" w:firstRow="0" w:lastRow="0" w:firstColumn="0" w:lastColumn="0" w:oddVBand="0" w:evenVBand="0" w:oddHBand="0" w:evenHBand="0" w:firstRowFirstColumn="0" w:firstRowLastColumn="0" w:lastRowFirstColumn="0" w:lastRowLastColumn="0"/>
            </w:pPr>
            <w:r>
              <w:t>Loans for undergraduate students that do not accrue interest while you are in school at least half-time or during deferment periods.</w:t>
            </w:r>
          </w:p>
        </w:tc>
      </w:tr>
      <w:tr w:rsidR="00DE1FB3" w:rsidRPr="00FF4004" w:rsidTr="50904C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1" w:type="dxa"/>
          </w:tcPr>
          <w:p w:rsidR="00DE1FB3" w:rsidRDefault="00DE1FB3" w:rsidP="00D83F0F">
            <w:pPr>
              <w:tabs>
                <w:tab w:val="clear" w:pos="990"/>
                <w:tab w:val="clear" w:pos="2160"/>
              </w:tabs>
            </w:pPr>
            <w:r>
              <w:t>Unsubsidized Loan</w:t>
            </w:r>
          </w:p>
        </w:tc>
        <w:tc>
          <w:tcPr>
            <w:tcW w:w="7679" w:type="dxa"/>
            <w:shd w:val="clear" w:color="auto" w:fill="auto"/>
          </w:tcPr>
          <w:p w:rsidR="00DE1FB3" w:rsidRDefault="00DE1FB3"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Loans for undergraduate and graduate students accrue interest as soon as they are disbursed.</w:t>
            </w:r>
          </w:p>
        </w:tc>
      </w:tr>
    </w:tbl>
    <w:p w:rsidR="00C9590E" w:rsidRDefault="003D331E" w:rsidP="005C0DF8">
      <w:pPr>
        <w:pStyle w:val="Heading2"/>
      </w:pPr>
      <w:r>
        <w:t>A</w:t>
      </w:r>
      <w:r w:rsidR="00380249">
        <w:t xml:space="preserve">pproval </w:t>
      </w:r>
      <w:r w:rsidR="00FF4004">
        <w:t>History</w:t>
      </w:r>
    </w:p>
    <w:p w:rsidR="009D5B67" w:rsidRPr="009D5B67" w:rsidRDefault="009D5B67" w:rsidP="50904CBC">
      <w:pPr>
        <w:pStyle w:val="Note"/>
      </w:pPr>
    </w:p>
    <w:tbl>
      <w:tblPr>
        <w:tblStyle w:val="GridTable3"/>
        <w:tblpPr w:leftFromText="187" w:rightFromText="187" w:vertAnchor="text" w:horzAnchor="margin" w:tblpY="1"/>
        <w:tblW w:w="0" w:type="auto"/>
        <w:tblLook w:val="04A0" w:firstRow="1" w:lastRow="0" w:firstColumn="1" w:lastColumn="0" w:noHBand="0" w:noVBand="1"/>
      </w:tblPr>
      <w:tblGrid>
        <w:gridCol w:w="1524"/>
        <w:gridCol w:w="3044"/>
        <w:gridCol w:w="3776"/>
        <w:gridCol w:w="1880"/>
      </w:tblGrid>
      <w:tr w:rsidR="006A4F4A" w:rsidTr="50904CBC">
        <w:trPr>
          <w:cnfStyle w:val="100000000000" w:firstRow="1" w:lastRow="0" w:firstColumn="0" w:lastColumn="0" w:oddVBand="0" w:evenVBand="0" w:oddHBand="0" w:evenHBand="0" w:firstRowFirstColumn="0" w:firstRowLastColumn="0" w:lastRowFirstColumn="0" w:lastRowLastColumn="0"/>
          <w:trHeight w:val="171"/>
        </w:trPr>
        <w:tc>
          <w:tcPr>
            <w:cnfStyle w:val="001000000100" w:firstRow="0" w:lastRow="0" w:firstColumn="1" w:lastColumn="0" w:oddVBand="0" w:evenVBand="0" w:oddHBand="0" w:evenHBand="0" w:firstRowFirstColumn="1" w:firstRowLastColumn="0" w:lastRowFirstColumn="0" w:lastRowLastColumn="0"/>
            <w:tcW w:w="1524" w:type="dxa"/>
            <w:hideMark/>
          </w:tcPr>
          <w:p w:rsidR="006A4F4A" w:rsidRPr="00C9590E" w:rsidRDefault="006A4F4A" w:rsidP="00D83F0F">
            <w:pPr>
              <w:tabs>
                <w:tab w:val="clear" w:pos="990"/>
                <w:tab w:val="clear" w:pos="2160"/>
              </w:tabs>
              <w:spacing w:after="0"/>
              <w:rPr>
                <w:b w:val="0"/>
                <w:i w:val="0"/>
                <w:iCs w:val="0"/>
              </w:rPr>
            </w:pPr>
            <w:r w:rsidRPr="00C9590E">
              <w:rPr>
                <w:b w:val="0"/>
              </w:rPr>
              <w:t>Date</w:t>
            </w:r>
          </w:p>
        </w:tc>
        <w:tc>
          <w:tcPr>
            <w:tcW w:w="3044" w:type="dxa"/>
          </w:tcPr>
          <w:p w:rsidR="006A4F4A" w:rsidRPr="00C9590E" w:rsidRDefault="006A4F4A" w:rsidP="00D83F0F">
            <w:pPr>
              <w:tabs>
                <w:tab w:val="clear" w:pos="990"/>
                <w:tab w:val="clear" w:pos="2160"/>
              </w:tabs>
              <w:spacing w:after="0"/>
              <w:cnfStyle w:val="100000000000" w:firstRow="1" w:lastRow="0" w:firstColumn="0" w:lastColumn="0" w:oddVBand="0" w:evenVBand="0" w:oddHBand="0" w:evenHBand="0" w:firstRowFirstColumn="0" w:firstRowLastColumn="0" w:lastRowFirstColumn="0" w:lastRowLastColumn="0"/>
              <w:rPr>
                <w:b w:val="0"/>
              </w:rPr>
            </w:pPr>
            <w:r w:rsidRPr="00C9590E">
              <w:rPr>
                <w:b w:val="0"/>
              </w:rPr>
              <w:t xml:space="preserve">Policy/Procedure </w:t>
            </w:r>
          </w:p>
          <w:p w:rsidR="006A4F4A" w:rsidRPr="00C9590E" w:rsidRDefault="006A4F4A" w:rsidP="00D83F0F">
            <w:pPr>
              <w:tabs>
                <w:tab w:val="clear" w:pos="990"/>
                <w:tab w:val="clear" w:pos="2160"/>
              </w:tabs>
              <w:spacing w:after="0"/>
              <w:cnfStyle w:val="100000000000" w:firstRow="1" w:lastRow="0" w:firstColumn="0" w:lastColumn="0" w:oddVBand="0" w:evenVBand="0" w:oddHBand="0" w:evenHBand="0" w:firstRowFirstColumn="0" w:firstRowLastColumn="0" w:lastRowFirstColumn="0" w:lastRowLastColumn="0"/>
              <w:rPr>
                <w:b w:val="0"/>
              </w:rPr>
            </w:pPr>
            <w:r w:rsidRPr="00C9590E">
              <w:rPr>
                <w:b w:val="0"/>
              </w:rPr>
              <w:t>or Entire Document</w:t>
            </w:r>
          </w:p>
        </w:tc>
        <w:tc>
          <w:tcPr>
            <w:tcW w:w="3776" w:type="dxa"/>
            <w:hideMark/>
          </w:tcPr>
          <w:p w:rsidR="006A4F4A" w:rsidRPr="00C9590E" w:rsidRDefault="006A4F4A" w:rsidP="00D83F0F">
            <w:pPr>
              <w:tabs>
                <w:tab w:val="clear" w:pos="990"/>
                <w:tab w:val="clear" w:pos="2160"/>
              </w:tabs>
              <w:spacing w:after="0"/>
              <w:cnfStyle w:val="100000000000" w:firstRow="1" w:lastRow="0" w:firstColumn="0" w:lastColumn="0" w:oddVBand="0" w:evenVBand="0" w:oddHBand="0" w:evenHBand="0" w:firstRowFirstColumn="0" w:firstRowLastColumn="0" w:lastRowFirstColumn="0" w:lastRowLastColumn="0"/>
              <w:rPr>
                <w:b w:val="0"/>
              </w:rPr>
            </w:pPr>
            <w:r w:rsidRPr="00C9590E">
              <w:rPr>
                <w:b w:val="0"/>
              </w:rPr>
              <w:t>Notes (Types of Actions)</w:t>
            </w:r>
          </w:p>
        </w:tc>
        <w:tc>
          <w:tcPr>
            <w:tcW w:w="1880" w:type="dxa"/>
            <w:hideMark/>
          </w:tcPr>
          <w:p w:rsidR="006A4F4A" w:rsidRPr="00C9590E" w:rsidRDefault="006A4F4A" w:rsidP="00D83F0F">
            <w:pPr>
              <w:pStyle w:val="xmsonormal"/>
              <w:tabs>
                <w:tab w:val="clear" w:pos="990"/>
                <w:tab w:val="clear" w:pos="2160"/>
              </w:tabs>
              <w:cnfStyle w:val="100000000000" w:firstRow="1" w:lastRow="0" w:firstColumn="0" w:lastColumn="0" w:oddVBand="0" w:evenVBand="0" w:oddHBand="0" w:evenHBand="0" w:firstRowFirstColumn="0" w:firstRowLastColumn="0" w:lastRowFirstColumn="0" w:lastRowLastColumn="0"/>
              <w:rPr>
                <w:rFonts w:asciiTheme="minorHAnsi" w:hAnsiTheme="minorHAnsi"/>
                <w:b w:val="0"/>
              </w:rPr>
            </w:pPr>
            <w:r w:rsidRPr="00C9590E">
              <w:rPr>
                <w:rFonts w:asciiTheme="minorHAnsi" w:hAnsiTheme="minorHAnsi"/>
                <w:b w:val="0"/>
              </w:rPr>
              <w:t>**Approved by</w:t>
            </w:r>
            <w:r w:rsidRPr="00C9590E">
              <w:rPr>
                <w:rFonts w:asciiTheme="minorHAnsi" w:hAnsiTheme="minorHAnsi"/>
                <w:b w:val="0"/>
              </w:rPr>
              <w:br/>
            </w:r>
          </w:p>
        </w:tc>
      </w:tr>
      <w:tr w:rsidR="006A4F4A" w:rsidTr="50904CBC">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524" w:type="dxa"/>
            <w:hideMark/>
          </w:tcPr>
          <w:p w:rsidR="006A4F4A" w:rsidRDefault="287E6FD6" w:rsidP="00D83F0F">
            <w:pPr>
              <w:tabs>
                <w:tab w:val="clear" w:pos="990"/>
                <w:tab w:val="clear" w:pos="2160"/>
              </w:tabs>
            </w:pPr>
            <w:r>
              <w:t>05</w:t>
            </w:r>
            <w:r w:rsidR="006A4F4A">
              <w:t>/</w:t>
            </w:r>
            <w:r w:rsidR="11C32982">
              <w:t>24</w:t>
            </w:r>
            <w:r w:rsidR="006A4F4A">
              <w:t>/200</w:t>
            </w:r>
            <w:r w:rsidR="102A3593">
              <w:t>6</w:t>
            </w:r>
          </w:p>
        </w:tc>
        <w:tc>
          <w:tcPr>
            <w:tcW w:w="3044" w:type="dxa"/>
          </w:tcPr>
          <w:p w:rsidR="006A4F4A" w:rsidRDefault="006A4F4A"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Entire Document</w:t>
            </w:r>
          </w:p>
        </w:tc>
        <w:tc>
          <w:tcPr>
            <w:tcW w:w="3776" w:type="dxa"/>
            <w:hideMark/>
          </w:tcPr>
          <w:p w:rsidR="006A4F4A" w:rsidRDefault="006A4F4A"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Issued</w:t>
            </w:r>
          </w:p>
        </w:tc>
        <w:tc>
          <w:tcPr>
            <w:tcW w:w="1880" w:type="dxa"/>
            <w:hideMark/>
          </w:tcPr>
          <w:p w:rsidR="006A4F4A" w:rsidRDefault="74DD5AA6"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Unknown</w:t>
            </w:r>
          </w:p>
        </w:tc>
      </w:tr>
      <w:tr w:rsidR="006A4F4A" w:rsidTr="50904CBC">
        <w:trPr>
          <w:trHeight w:val="60"/>
        </w:trPr>
        <w:tc>
          <w:tcPr>
            <w:cnfStyle w:val="001000000000" w:firstRow="0" w:lastRow="0" w:firstColumn="1" w:lastColumn="0" w:oddVBand="0" w:evenVBand="0" w:oddHBand="0" w:evenHBand="0" w:firstRowFirstColumn="0" w:firstRowLastColumn="0" w:lastRowFirstColumn="0" w:lastRowLastColumn="0"/>
            <w:tcW w:w="1524" w:type="dxa"/>
            <w:hideMark/>
          </w:tcPr>
          <w:p w:rsidR="006A4F4A" w:rsidRDefault="74DD5AA6" w:rsidP="00D83F0F">
            <w:pPr>
              <w:tabs>
                <w:tab w:val="clear" w:pos="990"/>
                <w:tab w:val="clear" w:pos="2160"/>
              </w:tabs>
            </w:pPr>
            <w:r>
              <w:t>10</w:t>
            </w:r>
            <w:r w:rsidR="006A4F4A">
              <w:t>/2</w:t>
            </w:r>
            <w:r w:rsidR="6FBE33EE">
              <w:t>6</w:t>
            </w:r>
            <w:r w:rsidR="006A4F4A">
              <w:t>/20</w:t>
            </w:r>
            <w:r w:rsidR="07D0E26F">
              <w:t>22</w:t>
            </w:r>
          </w:p>
        </w:tc>
        <w:tc>
          <w:tcPr>
            <w:tcW w:w="3044" w:type="dxa"/>
          </w:tcPr>
          <w:p w:rsidR="006A4F4A" w:rsidRDefault="006A4F4A" w:rsidP="00D83F0F">
            <w:pPr>
              <w:tabs>
                <w:tab w:val="clear" w:pos="990"/>
                <w:tab w:val="clear" w:pos="2160"/>
              </w:tabs>
              <w:cnfStyle w:val="000000000000" w:firstRow="0" w:lastRow="0" w:firstColumn="0" w:lastColumn="0" w:oddVBand="0" w:evenVBand="0" w:oddHBand="0" w:evenHBand="0" w:firstRowFirstColumn="0" w:firstRowLastColumn="0" w:lastRowFirstColumn="0" w:lastRowLastColumn="0"/>
            </w:pPr>
            <w:r>
              <w:t>Policy</w:t>
            </w:r>
          </w:p>
        </w:tc>
        <w:tc>
          <w:tcPr>
            <w:tcW w:w="3776" w:type="dxa"/>
            <w:hideMark/>
          </w:tcPr>
          <w:p w:rsidR="006A4F4A" w:rsidRDefault="006A4F4A" w:rsidP="00D83F0F">
            <w:pPr>
              <w:tabs>
                <w:tab w:val="clear" w:pos="990"/>
                <w:tab w:val="clear" w:pos="2160"/>
              </w:tabs>
              <w:cnfStyle w:val="000000000000" w:firstRow="0" w:lastRow="0" w:firstColumn="0" w:lastColumn="0" w:oddVBand="0" w:evenVBand="0" w:oddHBand="0" w:evenHBand="0" w:firstRowFirstColumn="0" w:firstRowLastColumn="0" w:lastRowFirstColumn="0" w:lastRowLastColumn="0"/>
            </w:pPr>
            <w:r>
              <w:t>Revised</w:t>
            </w:r>
          </w:p>
        </w:tc>
        <w:tc>
          <w:tcPr>
            <w:tcW w:w="1880" w:type="dxa"/>
            <w:hideMark/>
          </w:tcPr>
          <w:p w:rsidR="006A4F4A" w:rsidRDefault="001E1A72" w:rsidP="00D83F0F">
            <w:pPr>
              <w:tabs>
                <w:tab w:val="clear" w:pos="990"/>
                <w:tab w:val="clear" w:pos="2160"/>
              </w:tabs>
              <w:cnfStyle w:val="000000000000" w:firstRow="0" w:lastRow="0" w:firstColumn="0" w:lastColumn="0" w:oddVBand="0" w:evenVBand="0" w:oddHBand="0" w:evenHBand="0" w:firstRowFirstColumn="0" w:firstRowLastColumn="0" w:lastRowFirstColumn="0" w:lastRowLastColumn="0"/>
            </w:pPr>
            <w:r>
              <w:t xml:space="preserve">Jessica McCarthy </w:t>
            </w:r>
          </w:p>
        </w:tc>
      </w:tr>
      <w:tr w:rsidR="006A4F4A" w:rsidTr="50904CB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24" w:type="dxa"/>
            <w:hideMark/>
          </w:tcPr>
          <w:p w:rsidR="006A4F4A" w:rsidRDefault="54460A79" w:rsidP="00D83F0F">
            <w:pPr>
              <w:tabs>
                <w:tab w:val="clear" w:pos="990"/>
                <w:tab w:val="clear" w:pos="2160"/>
              </w:tabs>
            </w:pPr>
            <w:r>
              <w:t>10/26/2022</w:t>
            </w:r>
          </w:p>
        </w:tc>
        <w:tc>
          <w:tcPr>
            <w:tcW w:w="3044" w:type="dxa"/>
          </w:tcPr>
          <w:p w:rsidR="006A4F4A" w:rsidRPr="0002077E" w:rsidRDefault="006A4F4A"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rPr>
                <w:highlight w:val="yellow"/>
              </w:rPr>
            </w:pPr>
            <w:r w:rsidRPr="00810A72">
              <w:t>Procedure</w:t>
            </w:r>
          </w:p>
        </w:tc>
        <w:tc>
          <w:tcPr>
            <w:tcW w:w="3776" w:type="dxa"/>
            <w:hideMark/>
          </w:tcPr>
          <w:p w:rsidR="00685F87" w:rsidRDefault="7FB54A53" w:rsidP="50904CBC">
            <w:pPr>
              <w:pStyle w:val="Note"/>
              <w:cnfStyle w:val="000000100000" w:firstRow="0" w:lastRow="0" w:firstColumn="0" w:lastColumn="0" w:oddVBand="0" w:evenVBand="0" w:oddHBand="1" w:evenHBand="0" w:firstRowFirstColumn="0" w:firstRowLastColumn="0" w:lastRowFirstColumn="0" w:lastRowLastColumn="0"/>
              <w:rPr>
                <w:color w:val="auto"/>
              </w:rPr>
            </w:pPr>
            <w:r w:rsidRPr="50904CBC">
              <w:rPr>
                <w:color w:val="auto"/>
              </w:rPr>
              <w:t xml:space="preserve">Edited </w:t>
            </w:r>
            <w:r w:rsidR="00685F87">
              <w:rPr>
                <w:color w:val="auto"/>
              </w:rPr>
              <w:t>–</w:t>
            </w:r>
            <w:r w:rsidRPr="50904CBC">
              <w:rPr>
                <w:color w:val="auto"/>
              </w:rPr>
              <w:t xml:space="preserve"> </w:t>
            </w:r>
          </w:p>
          <w:p w:rsidR="00685F87" w:rsidRDefault="00685F87" w:rsidP="50904CBC">
            <w:pPr>
              <w:pStyle w:val="Note"/>
              <w:cnfStyle w:val="000000100000" w:firstRow="0" w:lastRow="0" w:firstColumn="0" w:lastColumn="0" w:oddVBand="0" w:evenVBand="0" w:oddHBand="1" w:evenHBand="0" w:firstRowFirstColumn="0" w:firstRowLastColumn="0" w:lastRowFirstColumn="0" w:lastRowLastColumn="0"/>
              <w:rPr>
                <w:color w:val="auto"/>
              </w:rPr>
            </w:pPr>
          </w:p>
          <w:p w:rsidR="00685F87" w:rsidRDefault="00685F87" w:rsidP="50904CBC">
            <w:pPr>
              <w:pStyle w:val="Note"/>
              <w:cnfStyle w:val="000000100000" w:firstRow="0" w:lastRow="0" w:firstColumn="0" w:lastColumn="0" w:oddVBand="0" w:evenVBand="0" w:oddHBand="1" w:evenHBand="0" w:firstRowFirstColumn="0" w:firstRowLastColumn="0" w:lastRowFirstColumn="0" w:lastRowLastColumn="0"/>
              <w:rPr>
                <w:color w:val="auto"/>
              </w:rPr>
            </w:pPr>
            <w:r>
              <w:rPr>
                <w:color w:val="auto"/>
              </w:rPr>
              <w:t>Updated to new form</w:t>
            </w:r>
          </w:p>
          <w:p w:rsidR="00685F87" w:rsidRDefault="00685F87" w:rsidP="50904CBC">
            <w:pPr>
              <w:pStyle w:val="Note"/>
              <w:cnfStyle w:val="000000100000" w:firstRow="0" w:lastRow="0" w:firstColumn="0" w:lastColumn="0" w:oddVBand="0" w:evenVBand="0" w:oddHBand="1" w:evenHBand="0" w:firstRowFirstColumn="0" w:firstRowLastColumn="0" w:lastRowFirstColumn="0" w:lastRowLastColumn="0"/>
              <w:rPr>
                <w:color w:val="auto"/>
              </w:rPr>
            </w:pPr>
          </w:p>
          <w:p w:rsidR="006A4F4A" w:rsidRDefault="7FB54A53" w:rsidP="50904CBC">
            <w:pPr>
              <w:pStyle w:val="Note"/>
              <w:cnfStyle w:val="000000100000" w:firstRow="0" w:lastRow="0" w:firstColumn="0" w:lastColumn="0" w:oddVBand="0" w:evenVBand="0" w:oddHBand="1" w:evenHBand="0" w:firstRowFirstColumn="0" w:firstRowLastColumn="0" w:lastRowFirstColumn="0" w:lastRowLastColumn="0"/>
              <w:rPr>
                <w:color w:val="auto"/>
              </w:rPr>
            </w:pPr>
            <w:r w:rsidRPr="50904CBC">
              <w:rPr>
                <w:color w:val="auto"/>
              </w:rPr>
              <w:t>Added language so that it was clear that the student must first complete the FAFSA and submit all required documentation before they can be considered for Federal or State financial aid.</w:t>
            </w:r>
          </w:p>
          <w:p w:rsidR="006A4F4A" w:rsidRDefault="006A4F4A" w:rsidP="50904CBC">
            <w:pPr>
              <w:pStyle w:val="Note"/>
              <w:cnfStyle w:val="000000100000" w:firstRow="0" w:lastRow="0" w:firstColumn="0" w:lastColumn="0" w:oddVBand="0" w:evenVBand="0" w:oddHBand="1" w:evenHBand="0" w:firstRowFirstColumn="0" w:firstRowLastColumn="0" w:lastRowFirstColumn="0" w:lastRowLastColumn="0"/>
              <w:rPr>
                <w:color w:val="auto"/>
              </w:rPr>
            </w:pPr>
          </w:p>
          <w:p w:rsidR="006A4F4A" w:rsidRDefault="7FB54A53" w:rsidP="50904CBC">
            <w:pPr>
              <w:pStyle w:val="Note"/>
              <w:cnfStyle w:val="000000100000" w:firstRow="0" w:lastRow="0" w:firstColumn="0" w:lastColumn="0" w:oddVBand="0" w:evenVBand="0" w:oddHBand="1" w:evenHBand="0" w:firstRowFirstColumn="0" w:firstRowLastColumn="0" w:lastRowFirstColumn="0" w:lastRowLastColumn="0"/>
              <w:rPr>
                <w:color w:val="auto"/>
              </w:rPr>
            </w:pPr>
            <w:r w:rsidRPr="50904CBC">
              <w:rPr>
                <w:color w:val="auto"/>
              </w:rPr>
              <w:t>Removed four of the programs that were listed for the State financial aid programs that we are currently unable to offer. Ohio Instructional Grant, Part-Time Students Ohio Instructional Grant, Ohio College Opportunity Grant and Ohio Academic Scholarship.</w:t>
            </w:r>
          </w:p>
          <w:p w:rsidR="006A4F4A" w:rsidRDefault="006A4F4A" w:rsidP="50904CBC">
            <w:pPr>
              <w:tabs>
                <w:tab w:val="clear" w:pos="990"/>
                <w:tab w:val="clear" w:pos="2160"/>
              </w:tabs>
              <w:cnfStyle w:val="000000100000" w:firstRow="0" w:lastRow="0" w:firstColumn="0" w:lastColumn="0" w:oddVBand="0" w:evenVBand="0" w:oddHBand="1" w:evenHBand="0" w:firstRowFirstColumn="0" w:firstRowLastColumn="0" w:lastRowFirstColumn="0" w:lastRowLastColumn="0"/>
            </w:pPr>
          </w:p>
        </w:tc>
        <w:tc>
          <w:tcPr>
            <w:tcW w:w="1880" w:type="dxa"/>
            <w:hideMark/>
          </w:tcPr>
          <w:p w:rsidR="006A4F4A" w:rsidRPr="007D63D0" w:rsidRDefault="7FB54A53" w:rsidP="50904CBC">
            <w:pPr>
              <w:tabs>
                <w:tab w:val="clear" w:pos="990"/>
                <w:tab w:val="clear" w:pos="2160"/>
              </w:tabs>
              <w:spacing w:line="259" w:lineRule="auto"/>
              <w:cnfStyle w:val="000000100000" w:firstRow="0" w:lastRow="0" w:firstColumn="0" w:lastColumn="0" w:oddVBand="0" w:evenVBand="0" w:oddHBand="1" w:evenHBand="0" w:firstRowFirstColumn="0" w:firstRowLastColumn="0" w:lastRowFirstColumn="0" w:lastRowLastColumn="0"/>
            </w:pPr>
            <w:r>
              <w:t>Jessica McCarthy</w:t>
            </w:r>
          </w:p>
        </w:tc>
      </w:tr>
      <w:tr w:rsidR="001E1A72" w:rsidTr="50904CBC">
        <w:trPr>
          <w:trHeight w:val="350"/>
        </w:trPr>
        <w:tc>
          <w:tcPr>
            <w:cnfStyle w:val="001000000000" w:firstRow="0" w:lastRow="0" w:firstColumn="1" w:lastColumn="0" w:oddVBand="0" w:evenVBand="0" w:oddHBand="0" w:evenHBand="0" w:firstRowFirstColumn="0" w:firstRowLastColumn="0" w:lastRowFirstColumn="0" w:lastRowLastColumn="0"/>
            <w:tcW w:w="1524" w:type="dxa"/>
          </w:tcPr>
          <w:p w:rsidR="001E1A72" w:rsidRDefault="001E1A72" w:rsidP="00D83F0F">
            <w:pPr>
              <w:tabs>
                <w:tab w:val="clear" w:pos="990"/>
                <w:tab w:val="clear" w:pos="2160"/>
              </w:tabs>
            </w:pPr>
            <w:r>
              <w:t>11/17/2022</w:t>
            </w:r>
          </w:p>
        </w:tc>
        <w:tc>
          <w:tcPr>
            <w:tcW w:w="3044" w:type="dxa"/>
          </w:tcPr>
          <w:p w:rsidR="001E1A72" w:rsidRPr="00810A72" w:rsidRDefault="001E1A72" w:rsidP="00D83F0F">
            <w:pPr>
              <w:tabs>
                <w:tab w:val="clear" w:pos="990"/>
                <w:tab w:val="clear" w:pos="2160"/>
              </w:tabs>
              <w:cnfStyle w:val="000000000000" w:firstRow="0" w:lastRow="0" w:firstColumn="0" w:lastColumn="0" w:oddVBand="0" w:evenVBand="0" w:oddHBand="0" w:evenHBand="0" w:firstRowFirstColumn="0" w:firstRowLastColumn="0" w:lastRowFirstColumn="0" w:lastRowLastColumn="0"/>
            </w:pPr>
            <w:r>
              <w:t>Entire Document</w:t>
            </w:r>
          </w:p>
        </w:tc>
        <w:tc>
          <w:tcPr>
            <w:tcW w:w="3776" w:type="dxa"/>
          </w:tcPr>
          <w:p w:rsidR="001E1A72" w:rsidRPr="50904CBC" w:rsidRDefault="001E1A72" w:rsidP="50904CBC">
            <w:pPr>
              <w:pStyle w:val="Note"/>
              <w:cnfStyle w:val="000000000000" w:firstRow="0" w:lastRow="0" w:firstColumn="0" w:lastColumn="0" w:oddVBand="0" w:evenVBand="0" w:oddHBand="0" w:evenHBand="0" w:firstRowFirstColumn="0" w:firstRowLastColumn="0" w:lastRowFirstColumn="0" w:lastRowLastColumn="0"/>
              <w:rPr>
                <w:color w:val="auto"/>
              </w:rPr>
            </w:pPr>
            <w:r>
              <w:rPr>
                <w:color w:val="auto"/>
              </w:rPr>
              <w:t>Approved with edits by CASA</w:t>
            </w:r>
          </w:p>
        </w:tc>
        <w:tc>
          <w:tcPr>
            <w:tcW w:w="1880" w:type="dxa"/>
          </w:tcPr>
          <w:p w:rsidR="001E1A72" w:rsidRDefault="00B36218" w:rsidP="50904CBC">
            <w:pPr>
              <w:tabs>
                <w:tab w:val="clear" w:pos="990"/>
                <w:tab w:val="clear" w:pos="2160"/>
              </w:tabs>
              <w:spacing w:line="259" w:lineRule="auto"/>
              <w:cnfStyle w:val="000000000000" w:firstRow="0" w:lastRow="0" w:firstColumn="0" w:lastColumn="0" w:oddVBand="0" w:evenVBand="0" w:oddHBand="0" w:evenHBand="0" w:firstRowFirstColumn="0" w:firstRowLastColumn="0" w:lastRowFirstColumn="0" w:lastRowLastColumn="0"/>
            </w:pPr>
            <w:r>
              <w:t>William Taylor – CASA Co-Chair</w:t>
            </w:r>
          </w:p>
        </w:tc>
      </w:tr>
      <w:tr w:rsidR="009A2084" w:rsidTr="50904CBC">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524" w:type="dxa"/>
          </w:tcPr>
          <w:p w:rsidR="009A2084" w:rsidRDefault="009A2084" w:rsidP="00D83F0F">
            <w:pPr>
              <w:tabs>
                <w:tab w:val="clear" w:pos="990"/>
                <w:tab w:val="clear" w:pos="2160"/>
              </w:tabs>
            </w:pPr>
            <w:r>
              <w:lastRenderedPageBreak/>
              <w:t>9/06/2023</w:t>
            </w:r>
          </w:p>
        </w:tc>
        <w:tc>
          <w:tcPr>
            <w:tcW w:w="3044" w:type="dxa"/>
          </w:tcPr>
          <w:p w:rsidR="009A2084" w:rsidRDefault="009A2084" w:rsidP="00D83F0F">
            <w:pPr>
              <w:tabs>
                <w:tab w:val="clear" w:pos="990"/>
                <w:tab w:val="clear" w:pos="2160"/>
              </w:tabs>
              <w:cnfStyle w:val="000000100000" w:firstRow="0" w:lastRow="0" w:firstColumn="0" w:lastColumn="0" w:oddVBand="0" w:evenVBand="0" w:oddHBand="1" w:evenHBand="0" w:firstRowFirstColumn="0" w:firstRowLastColumn="0" w:lastRowFirstColumn="0" w:lastRowLastColumn="0"/>
            </w:pPr>
            <w:r>
              <w:t>Policy Review</w:t>
            </w:r>
          </w:p>
        </w:tc>
        <w:tc>
          <w:tcPr>
            <w:tcW w:w="3776" w:type="dxa"/>
          </w:tcPr>
          <w:p w:rsidR="009A2084" w:rsidRDefault="009A2084" w:rsidP="50904CBC">
            <w:pPr>
              <w:pStyle w:val="Note"/>
              <w:cnfStyle w:val="000000100000" w:firstRow="0" w:lastRow="0" w:firstColumn="0" w:lastColumn="0" w:oddVBand="0" w:evenVBand="0" w:oddHBand="1" w:evenHBand="0" w:firstRowFirstColumn="0" w:firstRowLastColumn="0" w:lastRowFirstColumn="0" w:lastRowLastColumn="0"/>
              <w:rPr>
                <w:color w:val="auto"/>
              </w:rPr>
            </w:pPr>
            <w:r>
              <w:rPr>
                <w:color w:val="auto"/>
              </w:rPr>
              <w:t>Minor changes made – no CASA approval</w:t>
            </w:r>
          </w:p>
        </w:tc>
        <w:tc>
          <w:tcPr>
            <w:tcW w:w="1880" w:type="dxa"/>
          </w:tcPr>
          <w:p w:rsidR="009A2084" w:rsidRDefault="009A2084" w:rsidP="50904CBC">
            <w:pPr>
              <w:tabs>
                <w:tab w:val="clear" w:pos="990"/>
                <w:tab w:val="clear" w:pos="2160"/>
              </w:tabs>
              <w:spacing w:line="259" w:lineRule="auto"/>
              <w:cnfStyle w:val="000000100000" w:firstRow="0" w:lastRow="0" w:firstColumn="0" w:lastColumn="0" w:oddVBand="0" w:evenVBand="0" w:oddHBand="1" w:evenHBand="0" w:firstRowFirstColumn="0" w:firstRowLastColumn="0" w:lastRowFirstColumn="0" w:lastRowLastColumn="0"/>
            </w:pPr>
            <w:r>
              <w:t>Jessica McCarthy, Dean, Enrollment Services</w:t>
            </w:r>
          </w:p>
        </w:tc>
      </w:tr>
    </w:tbl>
    <w:p w:rsidR="50904CBC" w:rsidRDefault="50904CBC" w:rsidP="50904CBC">
      <w:pPr>
        <w:pStyle w:val="Heading3"/>
        <w:tabs>
          <w:tab w:val="clear" w:pos="990"/>
          <w:tab w:val="clear" w:pos="2160"/>
          <w:tab w:val="clear" w:pos="5040"/>
        </w:tabs>
      </w:pPr>
    </w:p>
    <w:p w:rsidR="001E1A72" w:rsidRPr="00B36218" w:rsidRDefault="001E1A72" w:rsidP="00B36218">
      <w:pPr>
        <w:pStyle w:val="Heading3"/>
        <w:rPr>
          <w:u w:val="single"/>
        </w:rPr>
      </w:pPr>
      <w:r w:rsidRPr="00B36218">
        <w:rPr>
          <w:u w:val="single"/>
        </w:rPr>
        <w:t>Effective Date: 11/17/2022</w:t>
      </w:r>
    </w:p>
    <w:p w:rsidR="00D029F5" w:rsidRPr="00B36218" w:rsidRDefault="0002077E" w:rsidP="00D83F0F">
      <w:pPr>
        <w:pStyle w:val="Heading3"/>
        <w:tabs>
          <w:tab w:val="clear" w:pos="990"/>
          <w:tab w:val="clear" w:pos="2160"/>
          <w:tab w:val="clear" w:pos="5040"/>
        </w:tabs>
        <w:rPr>
          <w:u w:val="single"/>
        </w:rPr>
      </w:pPr>
      <w:r w:rsidRPr="00B36218">
        <w:rPr>
          <w:u w:val="single"/>
        </w:rPr>
        <w:t>Next Review Date: 9/</w:t>
      </w:r>
      <w:r w:rsidR="00B71DED">
        <w:rPr>
          <w:u w:val="single"/>
        </w:rPr>
        <w:t>30</w:t>
      </w:r>
      <w:r w:rsidRPr="00B36218">
        <w:rPr>
          <w:u w:val="single"/>
        </w:rPr>
        <w:t>/20</w:t>
      </w:r>
      <w:r w:rsidR="001E1A72" w:rsidRPr="00B36218">
        <w:rPr>
          <w:u w:val="single"/>
        </w:rPr>
        <w:t>2</w:t>
      </w:r>
      <w:r w:rsidR="000611FC">
        <w:rPr>
          <w:u w:val="single"/>
        </w:rPr>
        <w:t>5</w:t>
      </w:r>
      <w:r w:rsidR="001E1A72" w:rsidRPr="00B36218">
        <w:rPr>
          <w:u w:val="single"/>
        </w:rPr>
        <w:t xml:space="preserve"> </w:t>
      </w:r>
      <w:bookmarkStart w:id="1" w:name="_GoBack"/>
      <w:bookmarkEnd w:id="1"/>
    </w:p>
    <w:sectPr w:rsidR="00D029F5" w:rsidRPr="00B36218" w:rsidSect="003F6FEA">
      <w:headerReference w:type="default" r:id="rId16"/>
      <w:footerReference w:type="default" r:id="rId17"/>
      <w:headerReference w:type="first" r:id="rId18"/>
      <w:footerReference w:type="first" r:id="rId19"/>
      <w:pgSz w:w="12240" w:h="15840" w:code="1"/>
      <w:pgMar w:top="1008" w:right="1008" w:bottom="1008" w:left="1008"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1CFB" w:rsidRDefault="003B1CFB" w:rsidP="00243DB6">
      <w:r>
        <w:separator/>
      </w:r>
    </w:p>
  </w:endnote>
  <w:endnote w:type="continuationSeparator" w:id="0">
    <w:p w:rsidR="003B1CFB" w:rsidRDefault="003B1CFB" w:rsidP="0024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Ebrima">
    <w:panose1 w:val="02000000000000000000"/>
    <w:charset w:val="00"/>
    <w:family w:val="auto"/>
    <w:pitch w:val="variable"/>
    <w:sig w:usb0="A000005F" w:usb1="02000041" w:usb2="00000800" w:usb3="00000000" w:csb0="00000093"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gneto">
    <w:panose1 w:val="04030805050802020D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Perpetua Titling MT">
    <w:panose1 w:val="020205020605050208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3AF" w:rsidRPr="00DB73AF" w:rsidRDefault="0066719B" w:rsidP="00243DB6">
    <w:pPr>
      <w:pStyle w:val="Footer"/>
      <w:rPr>
        <w:noProof/>
      </w:rPr>
    </w:pPr>
    <w:r>
      <w:rPr>
        <w:noProof/>
      </w:rPr>
      <w:t xml:space="preserve">Last Update: </w:t>
    </w:r>
    <w:r>
      <w:rPr>
        <w:noProof/>
      </w:rPr>
      <w:fldChar w:fldCharType="begin"/>
    </w:r>
    <w:r>
      <w:rPr>
        <w:noProof/>
      </w:rPr>
      <w:instrText xml:space="preserve"> SAVEDATE  \@ "M/d/yyyy h:mm am/pm"  \* MERGEFORMAT </w:instrText>
    </w:r>
    <w:r>
      <w:rPr>
        <w:noProof/>
      </w:rPr>
      <w:fldChar w:fldCharType="separate"/>
    </w:r>
    <w:r w:rsidR="00606F2A">
      <w:rPr>
        <w:noProof/>
      </w:rPr>
      <w:t>9/6/2023 11:15 AM</w:t>
    </w:r>
    <w:r>
      <w:rPr>
        <w:noProof/>
      </w:rPr>
      <w:fldChar w:fldCharType="end"/>
    </w:r>
    <w:r w:rsidR="00DB73AF">
      <w:rPr>
        <w:noProof/>
      </w:rPr>
      <w:tab/>
    </w:r>
    <w:r w:rsidR="00DB73AF">
      <w:rPr>
        <w:noProof/>
      </w:rPr>
      <w:tab/>
    </w:r>
    <w:r w:rsidR="00DB73AF" w:rsidRPr="007604DD">
      <w:rPr>
        <w:noProof/>
      </w:rPr>
      <w:t xml:space="preserve">Page </w:t>
    </w:r>
    <w:r w:rsidR="00DB73AF" w:rsidRPr="007604DD">
      <w:rPr>
        <w:noProof/>
      </w:rPr>
      <w:fldChar w:fldCharType="begin"/>
    </w:r>
    <w:r w:rsidR="00DB73AF" w:rsidRPr="007604DD">
      <w:rPr>
        <w:noProof/>
      </w:rPr>
      <w:instrText xml:space="preserve"> PAGE   \* MERGEFORMAT </w:instrText>
    </w:r>
    <w:r w:rsidR="00DB73AF" w:rsidRPr="007604DD">
      <w:rPr>
        <w:noProof/>
      </w:rPr>
      <w:fldChar w:fldCharType="separate"/>
    </w:r>
    <w:r w:rsidR="005170FC">
      <w:rPr>
        <w:noProof/>
      </w:rPr>
      <w:t>3</w:t>
    </w:r>
    <w:r w:rsidR="00DB73AF" w:rsidRPr="007604DD">
      <w:rPr>
        <w:noProof/>
      </w:rPr>
      <w:fldChar w:fldCharType="end"/>
    </w:r>
    <w:r w:rsidR="00DB73AF">
      <w:rPr>
        <w:noProof/>
      </w:rPr>
      <w:t xml:space="preserve"> of </w:t>
    </w:r>
    <w:r w:rsidR="00DB73AF">
      <w:rPr>
        <w:noProof/>
      </w:rPr>
      <w:fldChar w:fldCharType="begin"/>
    </w:r>
    <w:r w:rsidR="00DB73AF">
      <w:rPr>
        <w:noProof/>
      </w:rPr>
      <w:instrText xml:space="preserve"> NUMPAGES   \* MERGEFORMAT </w:instrText>
    </w:r>
    <w:r w:rsidR="00DB73AF">
      <w:rPr>
        <w:noProof/>
      </w:rPr>
      <w:fldChar w:fldCharType="separate"/>
    </w:r>
    <w:r w:rsidR="005170FC">
      <w:rPr>
        <w:noProof/>
      </w:rPr>
      <w:t>3</w:t>
    </w:r>
    <w:r w:rsidR="00DB73AF">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38C" w:rsidRDefault="0066719B" w:rsidP="007A71C0">
    <w:pPr>
      <w:pStyle w:val="Footer"/>
      <w:tabs>
        <w:tab w:val="clear" w:pos="990"/>
        <w:tab w:val="clear" w:pos="2160"/>
        <w:tab w:val="clear" w:pos="4320"/>
        <w:tab w:val="clear" w:pos="8640"/>
        <w:tab w:val="center" w:pos="5040"/>
        <w:tab w:val="right" w:pos="10170"/>
      </w:tabs>
    </w:pPr>
    <w:r>
      <w:rPr>
        <w:noProof/>
      </w:rPr>
      <w:t xml:space="preserve">Last Update: </w:t>
    </w:r>
    <w:r>
      <w:rPr>
        <w:noProof/>
      </w:rPr>
      <w:fldChar w:fldCharType="begin"/>
    </w:r>
    <w:r>
      <w:rPr>
        <w:noProof/>
      </w:rPr>
      <w:instrText xml:space="preserve"> SAVEDATE  \@ "M/d/yyyy h:mm am/pm"  \* MERGEFORMAT </w:instrText>
    </w:r>
    <w:r>
      <w:rPr>
        <w:noProof/>
      </w:rPr>
      <w:fldChar w:fldCharType="separate"/>
    </w:r>
    <w:r w:rsidR="00606F2A">
      <w:rPr>
        <w:noProof/>
      </w:rPr>
      <w:t>9/6/2023 11:15 AM</w:t>
    </w:r>
    <w:r>
      <w:rPr>
        <w:noProof/>
      </w:rPr>
      <w:fldChar w:fldCharType="end"/>
    </w:r>
    <w:r w:rsidR="007F438C" w:rsidRPr="007604DD">
      <w:rPr>
        <w:noProof/>
      </w:rPr>
      <w:tab/>
    </w:r>
    <w:r w:rsidR="007F438C" w:rsidRPr="007604DD">
      <w:rPr>
        <w:noProof/>
      </w:rPr>
      <w:tab/>
      <w:t>Page</w:t>
    </w:r>
    <w:r w:rsidR="007F438C" w:rsidRPr="007604DD">
      <w:t xml:space="preserve"> </w:t>
    </w:r>
    <w:r w:rsidR="007F438C" w:rsidRPr="007604DD">
      <w:fldChar w:fldCharType="begin"/>
    </w:r>
    <w:r w:rsidR="007F438C" w:rsidRPr="007604DD">
      <w:instrText xml:space="preserve"> PAGE   \* MERGEFORMAT </w:instrText>
    </w:r>
    <w:r w:rsidR="007F438C" w:rsidRPr="007604DD">
      <w:fldChar w:fldCharType="separate"/>
    </w:r>
    <w:r w:rsidR="00B72A04">
      <w:rPr>
        <w:noProof/>
      </w:rPr>
      <w:t>1</w:t>
    </w:r>
    <w:r w:rsidR="007F438C" w:rsidRPr="007604DD">
      <w:rPr>
        <w:noProof/>
      </w:rPr>
      <w:fldChar w:fldCharType="end"/>
    </w:r>
    <w:r w:rsidR="007F438C">
      <w:rPr>
        <w:noProof/>
      </w:rPr>
      <w:t xml:space="preserve"> of </w:t>
    </w:r>
    <w:r w:rsidR="007F438C">
      <w:rPr>
        <w:noProof/>
      </w:rPr>
      <w:fldChar w:fldCharType="begin"/>
    </w:r>
    <w:r w:rsidR="007F438C">
      <w:rPr>
        <w:noProof/>
      </w:rPr>
      <w:instrText xml:space="preserve"> NUMPAGES   \* MERGEFORMAT </w:instrText>
    </w:r>
    <w:r w:rsidR="007F438C">
      <w:rPr>
        <w:noProof/>
      </w:rPr>
      <w:fldChar w:fldCharType="separate"/>
    </w:r>
    <w:r w:rsidR="00B72A04">
      <w:rPr>
        <w:noProof/>
      </w:rPr>
      <w:t>3</w:t>
    </w:r>
    <w:r w:rsidR="007F438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1CFB" w:rsidRDefault="003B1CFB" w:rsidP="00243DB6">
      <w:r>
        <w:separator/>
      </w:r>
    </w:p>
  </w:footnote>
  <w:footnote w:type="continuationSeparator" w:id="0">
    <w:p w:rsidR="003B1CFB" w:rsidRDefault="003B1CFB" w:rsidP="00243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077E" w:rsidRPr="003E2AB0" w:rsidRDefault="00B71DED" w:rsidP="007B60A0">
    <w:pPr>
      <w:pStyle w:val="DepartmentName"/>
      <w:tabs>
        <w:tab w:val="right" w:pos="10170"/>
      </w:tabs>
      <w:ind w:right="-30"/>
      <w:jc w:val="left"/>
    </w:pPr>
    <w:sdt>
      <w:sdtPr>
        <w:alias w:val="Title"/>
        <w:tag w:val=""/>
        <w:id w:val="339677038"/>
        <w:dataBinding w:prefixMappings="xmlns:ns0='http://purl.org/dc/elements/1.1/' xmlns:ns1='http://schemas.openxmlformats.org/package/2006/metadata/core-properties' " w:xpath="/ns1:coreProperties[1]/ns0:title[1]" w:storeItemID="{6C3C8BC8-F283-45AE-878A-BAB7291924A1}"/>
        <w:text/>
      </w:sdtPr>
      <w:sdtEndPr/>
      <w:sdtContent>
        <w:r w:rsidR="00781740">
          <w:t>Financial Aid Policy</w:t>
        </w:r>
      </w:sdtContent>
    </w:sdt>
    <w:r w:rsidR="00663390">
      <w:tab/>
    </w:r>
    <w:r w:rsidR="0002077E">
      <w:t xml:space="preserve">Division: </w:t>
    </w:r>
    <w:r w:rsidR="00B72A04">
      <w:t>Student Affairs</w:t>
    </w:r>
  </w:p>
  <w:p w:rsidR="00663390" w:rsidRPr="003E2AB0" w:rsidRDefault="00663390" w:rsidP="00663390">
    <w:pPr>
      <w:pStyle w:val="DepartmentName"/>
      <w:tabs>
        <w:tab w:val="right" w:pos="10170"/>
      </w:tabs>
      <w:ind w:right="-3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6FEA" w:rsidRDefault="003F6FEA" w:rsidP="00683767">
    <w:pPr>
      <w:pStyle w:val="DepartmentName"/>
      <w:tabs>
        <w:tab w:val="left" w:pos="0"/>
      </w:tabs>
      <w:ind w:right="0"/>
      <w:jc w:val="left"/>
      <w:rPr>
        <w:sz w:val="2"/>
        <w:szCs w:val="2"/>
      </w:rPr>
    </w:pPr>
  </w:p>
  <w:tbl>
    <w:tblPr>
      <w:tblStyle w:val="TableGrid"/>
      <w:tblW w:w="1026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06"/>
      <w:gridCol w:w="9054"/>
    </w:tblGrid>
    <w:tr w:rsidR="00EC2875" w:rsidTr="00D63E32">
      <w:tc>
        <w:tcPr>
          <w:tcW w:w="1206" w:type="dxa"/>
          <w:tcBorders>
            <w:top w:val="nil"/>
            <w:bottom w:val="nil"/>
          </w:tcBorders>
        </w:tcPr>
        <w:p w:rsidR="00EC2875" w:rsidRDefault="00EC2875" w:rsidP="00243DB6">
          <w:r>
            <w:rPr>
              <w:noProof/>
            </w:rPr>
            <w:drawing>
              <wp:inline distT="0" distB="0" distL="0" distR="0" wp14:anchorId="08AE3566" wp14:editId="1E43501D">
                <wp:extent cx="628980" cy="7630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rra Logo Complete_CMYK-1in-o-Word.pdf"/>
                        <pic:cNvPicPr/>
                      </pic:nvPicPr>
                      <pic:blipFill>
                        <a:blip r:embed="rId1">
                          <a:extLst>
                            <a:ext uri="{28A0092B-C50C-407E-A947-70E740481C1C}">
                              <a14:useLocalDpi xmlns:a14="http://schemas.microsoft.com/office/drawing/2010/main" val="0"/>
                            </a:ext>
                          </a:extLst>
                        </a:blip>
                        <a:stretch>
                          <a:fillRect/>
                        </a:stretch>
                      </pic:blipFill>
                      <pic:spPr>
                        <a:xfrm>
                          <a:off x="0" y="0"/>
                          <a:ext cx="649778" cy="788255"/>
                        </a:xfrm>
                        <a:prstGeom prst="rect">
                          <a:avLst/>
                        </a:prstGeom>
                      </pic:spPr>
                    </pic:pic>
                  </a:graphicData>
                </a:graphic>
              </wp:inline>
            </w:drawing>
          </w:r>
        </w:p>
      </w:tc>
      <w:tc>
        <w:tcPr>
          <w:tcW w:w="9054" w:type="dxa"/>
          <w:vAlign w:val="center"/>
        </w:tcPr>
        <w:p w:rsidR="00D63E32" w:rsidRPr="00D63E32" w:rsidRDefault="00B71DED" w:rsidP="00781740">
          <w:pPr>
            <w:pStyle w:val="Title"/>
            <w:jc w:val="right"/>
          </w:pPr>
          <w:sdt>
            <w:sdtPr>
              <w:alias w:val="Title"/>
              <w:tag w:val=""/>
              <w:id w:val="-902914249"/>
              <w:dataBinding w:prefixMappings="xmlns:ns0='http://purl.org/dc/elements/1.1/' xmlns:ns1='http://schemas.openxmlformats.org/package/2006/metadata/core-properties' " w:xpath="/ns1:coreProperties[1]/ns0:title[1]" w:storeItemID="{6C3C8BC8-F283-45AE-878A-BAB7291924A1}"/>
              <w:text/>
            </w:sdtPr>
            <w:sdtEndPr/>
            <w:sdtContent>
              <w:r w:rsidR="00781740">
                <w:t>Financial Aid Policy</w:t>
              </w:r>
            </w:sdtContent>
          </w:sdt>
        </w:p>
      </w:tc>
    </w:tr>
  </w:tbl>
  <w:p w:rsidR="00EC2875" w:rsidRDefault="00EC2875" w:rsidP="00EC2875">
    <w:pPr>
      <w:pStyle w:val="DepartmentName"/>
      <w:ind w:right="0"/>
      <w:jc w:val="left"/>
      <w:rPr>
        <w:sz w:val="2"/>
        <w:szCs w:val="2"/>
      </w:rPr>
    </w:pPr>
  </w:p>
  <w:p w:rsidR="006A4F4A" w:rsidRPr="003E2AB0" w:rsidRDefault="006F7B54" w:rsidP="00781740">
    <w:pPr>
      <w:pStyle w:val="DepartmentName"/>
      <w:ind w:right="-30"/>
    </w:pPr>
    <w:r w:rsidRPr="00810A72">
      <w:t>Division</w:t>
    </w:r>
    <w:r w:rsidR="0002077E" w:rsidRPr="00810A72">
      <w:t xml:space="preserve">: </w:t>
    </w:r>
    <w:r w:rsidR="00781740">
      <w:t>Student Affairs</w:t>
    </w:r>
  </w:p>
  <w:p w:rsidR="00EC2875" w:rsidRPr="006775B8" w:rsidRDefault="00EC2875" w:rsidP="00EC2875">
    <w:pPr>
      <w:pStyle w:val="DepartmentName"/>
      <w:ind w:right="0"/>
      <w:jc w:val="left"/>
      <w:rPr>
        <w:sz w:val="2"/>
        <w:szCs w:val="2"/>
      </w:rPr>
    </w:pPr>
  </w:p>
  <w:p w:rsidR="003F6FEA" w:rsidRPr="006775B8" w:rsidRDefault="003F6FEA" w:rsidP="006775B8">
    <w:pPr>
      <w:pStyle w:val="DepartmentName"/>
      <w:ind w:right="0"/>
      <w:jc w:val="left"/>
      <w:rPr>
        <w:sz w:val="2"/>
        <w:szCs w:val="2"/>
      </w:rPr>
    </w:pPr>
  </w:p>
</w:hdr>
</file>

<file path=word/intelligence2.xml><?xml version="1.0" encoding="utf-8"?>
<int2:intelligence xmlns:int2="http://schemas.microsoft.com/office/intelligence/2020/intelligence">
  <int2:observations>
    <int2:bookmark int2:bookmarkName="_Int_Hf6gKWf0" int2:invalidationBookmarkName="" int2:hashCode="3oGchru9fjMMlA" int2:id="ESxuDA15">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BF8"/>
    <w:multiLevelType w:val="multilevel"/>
    <w:tmpl w:val="A1547A1E"/>
    <w:lvl w:ilvl="0">
      <w:start w:val="1"/>
      <w:numFmt w:val="decimal"/>
      <w:lvlText w:val="%1."/>
      <w:lvlJc w:val="left"/>
      <w:pPr>
        <w:ind w:left="360" w:hanging="360"/>
      </w:pPr>
      <w:rPr>
        <w:rFonts w:asciiTheme="minorHAnsi" w:eastAsiaTheme="minorHAnsi" w:hAnsiTheme="minorHAnsi" w:cstheme="minorBidi"/>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06FB084F"/>
    <w:multiLevelType w:val="hybridMultilevel"/>
    <w:tmpl w:val="C9B82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959F3"/>
    <w:multiLevelType w:val="multilevel"/>
    <w:tmpl w:val="83E08FD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pStyle w:val="OutlineNum"/>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DC30CAA"/>
    <w:multiLevelType w:val="hybridMultilevel"/>
    <w:tmpl w:val="CE2AA520"/>
    <w:lvl w:ilvl="0" w:tplc="2C681534">
      <w:start w:val="1"/>
      <w:numFmt w:val="bullet"/>
      <w:lvlText w:val=""/>
      <w:lvlJc w:val="left"/>
      <w:pPr>
        <w:ind w:left="720" w:hanging="360"/>
      </w:pPr>
      <w:rPr>
        <w:rFonts w:ascii="Symbol" w:hAnsi="Symbol" w:hint="default"/>
      </w:rPr>
    </w:lvl>
    <w:lvl w:ilvl="1" w:tplc="D99CC6C2">
      <w:start w:val="1"/>
      <w:numFmt w:val="bullet"/>
      <w:lvlText w:val="o"/>
      <w:lvlJc w:val="left"/>
      <w:pPr>
        <w:ind w:left="1440" w:hanging="360"/>
      </w:pPr>
      <w:rPr>
        <w:rFonts w:ascii="Courier New" w:hAnsi="Courier New" w:hint="default"/>
      </w:rPr>
    </w:lvl>
    <w:lvl w:ilvl="2" w:tplc="76482A1A">
      <w:start w:val="1"/>
      <w:numFmt w:val="bullet"/>
      <w:lvlText w:val=""/>
      <w:lvlJc w:val="left"/>
      <w:pPr>
        <w:ind w:left="2160" w:hanging="360"/>
      </w:pPr>
      <w:rPr>
        <w:rFonts w:ascii="Wingdings" w:hAnsi="Wingdings" w:hint="default"/>
      </w:rPr>
    </w:lvl>
    <w:lvl w:ilvl="3" w:tplc="7B8887C6">
      <w:start w:val="1"/>
      <w:numFmt w:val="bullet"/>
      <w:lvlText w:val=""/>
      <w:lvlJc w:val="left"/>
      <w:pPr>
        <w:ind w:left="2880" w:hanging="360"/>
      </w:pPr>
      <w:rPr>
        <w:rFonts w:ascii="Symbol" w:hAnsi="Symbol" w:hint="default"/>
      </w:rPr>
    </w:lvl>
    <w:lvl w:ilvl="4" w:tplc="28746810">
      <w:start w:val="1"/>
      <w:numFmt w:val="bullet"/>
      <w:lvlText w:val="o"/>
      <w:lvlJc w:val="left"/>
      <w:pPr>
        <w:ind w:left="3600" w:hanging="360"/>
      </w:pPr>
      <w:rPr>
        <w:rFonts w:ascii="Courier New" w:hAnsi="Courier New" w:hint="default"/>
      </w:rPr>
    </w:lvl>
    <w:lvl w:ilvl="5" w:tplc="A356C25A">
      <w:start w:val="1"/>
      <w:numFmt w:val="bullet"/>
      <w:lvlText w:val=""/>
      <w:lvlJc w:val="left"/>
      <w:pPr>
        <w:ind w:left="4320" w:hanging="360"/>
      </w:pPr>
      <w:rPr>
        <w:rFonts w:ascii="Wingdings" w:hAnsi="Wingdings" w:hint="default"/>
      </w:rPr>
    </w:lvl>
    <w:lvl w:ilvl="6" w:tplc="733C30E0">
      <w:start w:val="1"/>
      <w:numFmt w:val="bullet"/>
      <w:lvlText w:val=""/>
      <w:lvlJc w:val="left"/>
      <w:pPr>
        <w:ind w:left="5040" w:hanging="360"/>
      </w:pPr>
      <w:rPr>
        <w:rFonts w:ascii="Symbol" w:hAnsi="Symbol" w:hint="default"/>
      </w:rPr>
    </w:lvl>
    <w:lvl w:ilvl="7" w:tplc="89EEDDAA">
      <w:start w:val="1"/>
      <w:numFmt w:val="bullet"/>
      <w:lvlText w:val="o"/>
      <w:lvlJc w:val="left"/>
      <w:pPr>
        <w:ind w:left="5760" w:hanging="360"/>
      </w:pPr>
      <w:rPr>
        <w:rFonts w:ascii="Courier New" w:hAnsi="Courier New" w:hint="default"/>
      </w:rPr>
    </w:lvl>
    <w:lvl w:ilvl="8" w:tplc="54A0F1AE">
      <w:start w:val="1"/>
      <w:numFmt w:val="bullet"/>
      <w:lvlText w:val=""/>
      <w:lvlJc w:val="left"/>
      <w:pPr>
        <w:ind w:left="6480" w:hanging="360"/>
      </w:pPr>
      <w:rPr>
        <w:rFonts w:ascii="Wingdings" w:hAnsi="Wingdings" w:hint="default"/>
      </w:rPr>
    </w:lvl>
  </w:abstractNum>
  <w:abstractNum w:abstractNumId="4" w15:restartNumberingAfterBreak="0">
    <w:nsid w:val="0E5875FE"/>
    <w:multiLevelType w:val="hybridMultilevel"/>
    <w:tmpl w:val="DF40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A3765"/>
    <w:multiLevelType w:val="multilevel"/>
    <w:tmpl w:val="3A8C84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78719F"/>
    <w:multiLevelType w:val="hybridMultilevel"/>
    <w:tmpl w:val="494EA2BE"/>
    <w:lvl w:ilvl="0" w:tplc="35323E26">
      <w:start w:val="1"/>
      <w:numFmt w:val="bullet"/>
      <w:lvlText w:val="-"/>
      <w:lvlJc w:val="left"/>
      <w:pPr>
        <w:ind w:left="360" w:hanging="360"/>
      </w:pPr>
      <w:rPr>
        <w:rFonts w:ascii="Magneto" w:eastAsiaTheme="minorHAnsi" w:hAnsi="Magneto" w:cstheme="minorBidi" w:hint="default"/>
        <w:color w:val="D99594" w:themeColor="accent2" w:themeTint="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3D508A"/>
    <w:multiLevelType w:val="hybridMultilevel"/>
    <w:tmpl w:val="60F4E7A0"/>
    <w:lvl w:ilvl="0" w:tplc="35323E26">
      <w:start w:val="1"/>
      <w:numFmt w:val="bullet"/>
      <w:lvlText w:val="-"/>
      <w:lvlJc w:val="left"/>
      <w:pPr>
        <w:ind w:left="360" w:hanging="360"/>
      </w:pPr>
      <w:rPr>
        <w:rFonts w:ascii="Magneto" w:eastAsiaTheme="minorHAnsi" w:hAnsi="Magneto" w:cstheme="minorBidi" w:hint="default"/>
        <w:color w:val="D99594" w:themeColor="accent2" w:themeTint="99"/>
        <w:sz w:val="20"/>
      </w:rPr>
    </w:lvl>
    <w:lvl w:ilvl="1" w:tplc="840062DA">
      <w:start w:val="1"/>
      <w:numFmt w:val="bullet"/>
      <w:lvlText w:val="o"/>
      <w:lvlJc w:val="left"/>
      <w:pPr>
        <w:ind w:left="1080" w:hanging="360"/>
      </w:pPr>
      <w:rPr>
        <w:rFonts w:ascii="Bradley Hand ITC" w:hAnsi="Bradley Hand ITC" w:cs="Courier New"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D14A5A"/>
    <w:multiLevelType w:val="hybridMultilevel"/>
    <w:tmpl w:val="63D69252"/>
    <w:lvl w:ilvl="0" w:tplc="2A7C29C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F706F3"/>
    <w:multiLevelType w:val="multilevel"/>
    <w:tmpl w:val="6556F3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EC8B9BB"/>
    <w:multiLevelType w:val="hybridMultilevel"/>
    <w:tmpl w:val="44C23236"/>
    <w:lvl w:ilvl="0" w:tplc="BBA65BDA">
      <w:start w:val="1"/>
      <w:numFmt w:val="bullet"/>
      <w:lvlText w:val=""/>
      <w:lvlJc w:val="left"/>
      <w:pPr>
        <w:ind w:left="720" w:hanging="360"/>
      </w:pPr>
      <w:rPr>
        <w:rFonts w:ascii="Symbol" w:hAnsi="Symbol" w:hint="default"/>
      </w:rPr>
    </w:lvl>
    <w:lvl w:ilvl="1" w:tplc="2AE63530">
      <w:start w:val="1"/>
      <w:numFmt w:val="bullet"/>
      <w:lvlText w:val="o"/>
      <w:lvlJc w:val="left"/>
      <w:pPr>
        <w:ind w:left="1440" w:hanging="360"/>
      </w:pPr>
      <w:rPr>
        <w:rFonts w:ascii="Courier New" w:hAnsi="Courier New" w:hint="default"/>
      </w:rPr>
    </w:lvl>
    <w:lvl w:ilvl="2" w:tplc="E0C0CE26">
      <w:start w:val="1"/>
      <w:numFmt w:val="bullet"/>
      <w:lvlText w:val=""/>
      <w:lvlJc w:val="left"/>
      <w:pPr>
        <w:ind w:left="2160" w:hanging="360"/>
      </w:pPr>
      <w:rPr>
        <w:rFonts w:ascii="Wingdings" w:hAnsi="Wingdings" w:hint="default"/>
      </w:rPr>
    </w:lvl>
    <w:lvl w:ilvl="3" w:tplc="3AFAF78A">
      <w:start w:val="1"/>
      <w:numFmt w:val="bullet"/>
      <w:lvlText w:val=""/>
      <w:lvlJc w:val="left"/>
      <w:pPr>
        <w:ind w:left="2880" w:hanging="360"/>
      </w:pPr>
      <w:rPr>
        <w:rFonts w:ascii="Symbol" w:hAnsi="Symbol" w:hint="default"/>
      </w:rPr>
    </w:lvl>
    <w:lvl w:ilvl="4" w:tplc="1C4ABCFE">
      <w:start w:val="1"/>
      <w:numFmt w:val="bullet"/>
      <w:lvlText w:val="o"/>
      <w:lvlJc w:val="left"/>
      <w:pPr>
        <w:ind w:left="3600" w:hanging="360"/>
      </w:pPr>
      <w:rPr>
        <w:rFonts w:ascii="Courier New" w:hAnsi="Courier New" w:hint="default"/>
      </w:rPr>
    </w:lvl>
    <w:lvl w:ilvl="5" w:tplc="0B4CA0A4">
      <w:start w:val="1"/>
      <w:numFmt w:val="bullet"/>
      <w:lvlText w:val=""/>
      <w:lvlJc w:val="left"/>
      <w:pPr>
        <w:ind w:left="4320" w:hanging="360"/>
      </w:pPr>
      <w:rPr>
        <w:rFonts w:ascii="Wingdings" w:hAnsi="Wingdings" w:hint="default"/>
      </w:rPr>
    </w:lvl>
    <w:lvl w:ilvl="6" w:tplc="3E5EFE2A">
      <w:start w:val="1"/>
      <w:numFmt w:val="bullet"/>
      <w:lvlText w:val=""/>
      <w:lvlJc w:val="left"/>
      <w:pPr>
        <w:ind w:left="5040" w:hanging="360"/>
      </w:pPr>
      <w:rPr>
        <w:rFonts w:ascii="Symbol" w:hAnsi="Symbol" w:hint="default"/>
      </w:rPr>
    </w:lvl>
    <w:lvl w:ilvl="7" w:tplc="243EA440">
      <w:start w:val="1"/>
      <w:numFmt w:val="bullet"/>
      <w:lvlText w:val="o"/>
      <w:lvlJc w:val="left"/>
      <w:pPr>
        <w:ind w:left="5760" w:hanging="360"/>
      </w:pPr>
      <w:rPr>
        <w:rFonts w:ascii="Courier New" w:hAnsi="Courier New" w:hint="default"/>
      </w:rPr>
    </w:lvl>
    <w:lvl w:ilvl="8" w:tplc="B0424B10">
      <w:start w:val="1"/>
      <w:numFmt w:val="bullet"/>
      <w:lvlText w:val=""/>
      <w:lvlJc w:val="left"/>
      <w:pPr>
        <w:ind w:left="6480" w:hanging="360"/>
      </w:pPr>
      <w:rPr>
        <w:rFonts w:ascii="Wingdings" w:hAnsi="Wingdings" w:hint="default"/>
      </w:rPr>
    </w:lvl>
  </w:abstractNum>
  <w:abstractNum w:abstractNumId="11" w15:restartNumberingAfterBreak="0">
    <w:nsid w:val="4177414C"/>
    <w:multiLevelType w:val="multilevel"/>
    <w:tmpl w:val="556A15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2613E33"/>
    <w:multiLevelType w:val="hybridMultilevel"/>
    <w:tmpl w:val="D6D08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C948D5"/>
    <w:multiLevelType w:val="hybridMultilevel"/>
    <w:tmpl w:val="A880E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F648F3"/>
    <w:multiLevelType w:val="multilevel"/>
    <w:tmpl w:val="A17462A6"/>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213447"/>
    <w:multiLevelType w:val="hybridMultilevel"/>
    <w:tmpl w:val="9D762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7E1949"/>
    <w:multiLevelType w:val="hybridMultilevel"/>
    <w:tmpl w:val="2E0E1D50"/>
    <w:lvl w:ilvl="0" w:tplc="80780BAC">
      <w:numFmt w:val="bullet"/>
      <w:lvlText w:val="•"/>
      <w:lvlJc w:val="left"/>
      <w:pPr>
        <w:ind w:left="360" w:hanging="360"/>
      </w:pPr>
      <w:rPr>
        <w:rFonts w:ascii="Bradley Hand ITC" w:eastAsiaTheme="minorHAnsi" w:hAnsi="Bradley Hand IT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BDC7321"/>
    <w:multiLevelType w:val="hybridMultilevel"/>
    <w:tmpl w:val="49B66096"/>
    <w:lvl w:ilvl="0" w:tplc="80E41EB4">
      <w:start w:val="1"/>
      <w:numFmt w:val="bullet"/>
      <w:lvlText w:val="-"/>
      <w:lvlJc w:val="left"/>
      <w:pPr>
        <w:ind w:left="360" w:hanging="360"/>
      </w:pPr>
      <w:rPr>
        <w:rFonts w:ascii="Bradley Hand ITC" w:eastAsiaTheme="minorHAnsi" w:hAnsi="Bradley Hand IT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9E90B51"/>
    <w:multiLevelType w:val="hybridMultilevel"/>
    <w:tmpl w:val="8D2E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2B11D8"/>
    <w:multiLevelType w:val="hybridMultilevel"/>
    <w:tmpl w:val="7F5C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44710B"/>
    <w:multiLevelType w:val="hybridMultilevel"/>
    <w:tmpl w:val="F66C3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D22AF"/>
    <w:multiLevelType w:val="hybridMultilevel"/>
    <w:tmpl w:val="91D28B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FAC7663"/>
    <w:multiLevelType w:val="hybridMultilevel"/>
    <w:tmpl w:val="064CD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6D5762"/>
    <w:multiLevelType w:val="hybridMultilevel"/>
    <w:tmpl w:val="18EC9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B23130"/>
    <w:multiLevelType w:val="multilevel"/>
    <w:tmpl w:val="428A2A7E"/>
    <w:lvl w:ilvl="0">
      <w:start w:val="1"/>
      <w:numFmt w:val="decimal"/>
      <w:pStyle w:val="ListParagraph"/>
      <w:lvlText w:val="%1."/>
      <w:lvlJc w:val="left"/>
      <w:pPr>
        <w:ind w:left="360" w:hanging="360"/>
      </w:pPr>
      <w:rPr>
        <w:rFonts w:asciiTheme="minorHAnsi" w:eastAsiaTheme="minorHAnsi" w:hAnsiTheme="minorHAnsi" w:cstheme="minorBidi"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25" w15:restartNumberingAfterBreak="0">
    <w:nsid w:val="7C506494"/>
    <w:multiLevelType w:val="hybridMultilevel"/>
    <w:tmpl w:val="B810B0CA"/>
    <w:lvl w:ilvl="0" w:tplc="35323E26">
      <w:start w:val="1"/>
      <w:numFmt w:val="bullet"/>
      <w:lvlText w:val="-"/>
      <w:lvlJc w:val="left"/>
      <w:pPr>
        <w:ind w:left="360" w:hanging="360"/>
      </w:pPr>
      <w:rPr>
        <w:rFonts w:ascii="Magneto" w:eastAsiaTheme="minorHAnsi" w:hAnsi="Magneto" w:cstheme="minorBidi" w:hint="default"/>
        <w:color w:val="D99594" w:themeColor="accent2" w:themeTint="99"/>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0"/>
  </w:num>
  <w:num w:numId="3">
    <w:abstractNumId w:val="8"/>
  </w:num>
  <w:num w:numId="4">
    <w:abstractNumId w:val="14"/>
  </w:num>
  <w:num w:numId="5">
    <w:abstractNumId w:val="9"/>
  </w:num>
  <w:num w:numId="6">
    <w:abstractNumId w:val="11"/>
  </w:num>
  <w:num w:numId="7">
    <w:abstractNumId w:val="20"/>
  </w:num>
  <w:num w:numId="8">
    <w:abstractNumId w:val="24"/>
  </w:num>
  <w:num w:numId="9">
    <w:abstractNumId w:val="0"/>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7"/>
  </w:num>
  <w:num w:numId="15">
    <w:abstractNumId w:val="15"/>
  </w:num>
  <w:num w:numId="16">
    <w:abstractNumId w:val="16"/>
  </w:num>
  <w:num w:numId="17">
    <w:abstractNumId w:val="6"/>
  </w:num>
  <w:num w:numId="18">
    <w:abstractNumId w:val="25"/>
  </w:num>
  <w:num w:numId="19">
    <w:abstractNumId w:val="21"/>
  </w:num>
  <w:num w:numId="20">
    <w:abstractNumId w:val="23"/>
  </w:num>
  <w:num w:numId="21">
    <w:abstractNumId w:val="12"/>
  </w:num>
  <w:num w:numId="22">
    <w:abstractNumId w:val="18"/>
  </w:num>
  <w:num w:numId="23">
    <w:abstractNumId w:val="22"/>
  </w:num>
  <w:num w:numId="24">
    <w:abstractNumId w:val="4"/>
  </w:num>
  <w:num w:numId="25">
    <w:abstractNumId w:val="1"/>
  </w:num>
  <w:num w:numId="26">
    <w:abstractNumId w:val="2"/>
  </w:num>
  <w:num w:numId="27">
    <w:abstractNumId w:val="19"/>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36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EF"/>
    <w:rsid w:val="00010072"/>
    <w:rsid w:val="0002077E"/>
    <w:rsid w:val="00022A13"/>
    <w:rsid w:val="00026D23"/>
    <w:rsid w:val="000311E1"/>
    <w:rsid w:val="000437AB"/>
    <w:rsid w:val="000611FC"/>
    <w:rsid w:val="00064054"/>
    <w:rsid w:val="00080E78"/>
    <w:rsid w:val="00084556"/>
    <w:rsid w:val="000A259F"/>
    <w:rsid w:val="000E1251"/>
    <w:rsid w:val="000F2EAD"/>
    <w:rsid w:val="0011457B"/>
    <w:rsid w:val="00133271"/>
    <w:rsid w:val="0019065D"/>
    <w:rsid w:val="00190A57"/>
    <w:rsid w:val="00191154"/>
    <w:rsid w:val="00192B6A"/>
    <w:rsid w:val="001948B6"/>
    <w:rsid w:val="001A08D1"/>
    <w:rsid w:val="001B59E8"/>
    <w:rsid w:val="001B7DDE"/>
    <w:rsid w:val="001C6812"/>
    <w:rsid w:val="001E1A72"/>
    <w:rsid w:val="001E48A0"/>
    <w:rsid w:val="001E7387"/>
    <w:rsid w:val="001E7E92"/>
    <w:rsid w:val="001F3490"/>
    <w:rsid w:val="001F5BAF"/>
    <w:rsid w:val="0020573A"/>
    <w:rsid w:val="002177A7"/>
    <w:rsid w:val="002215EB"/>
    <w:rsid w:val="00236819"/>
    <w:rsid w:val="00243DB6"/>
    <w:rsid w:val="002535A6"/>
    <w:rsid w:val="00256503"/>
    <w:rsid w:val="002835F3"/>
    <w:rsid w:val="002A31AB"/>
    <w:rsid w:val="002B2397"/>
    <w:rsid w:val="002D1F31"/>
    <w:rsid w:val="002D6B68"/>
    <w:rsid w:val="002F1C7F"/>
    <w:rsid w:val="00300FEE"/>
    <w:rsid w:val="0031574C"/>
    <w:rsid w:val="0031639E"/>
    <w:rsid w:val="00326A69"/>
    <w:rsid w:val="003405E1"/>
    <w:rsid w:val="00342CFF"/>
    <w:rsid w:val="00342F3D"/>
    <w:rsid w:val="003540AE"/>
    <w:rsid w:val="00355EC9"/>
    <w:rsid w:val="00357D90"/>
    <w:rsid w:val="00372136"/>
    <w:rsid w:val="00380249"/>
    <w:rsid w:val="003978AC"/>
    <w:rsid w:val="003A01EE"/>
    <w:rsid w:val="003A459E"/>
    <w:rsid w:val="003B1053"/>
    <w:rsid w:val="003B1CFB"/>
    <w:rsid w:val="003C496B"/>
    <w:rsid w:val="003C664D"/>
    <w:rsid w:val="003D331E"/>
    <w:rsid w:val="003D514D"/>
    <w:rsid w:val="003D5C88"/>
    <w:rsid w:val="003E4448"/>
    <w:rsid w:val="003F6FEA"/>
    <w:rsid w:val="00403CA2"/>
    <w:rsid w:val="00425D9E"/>
    <w:rsid w:val="00440E5D"/>
    <w:rsid w:val="004642C4"/>
    <w:rsid w:val="00464E5D"/>
    <w:rsid w:val="004725F0"/>
    <w:rsid w:val="004764D4"/>
    <w:rsid w:val="004A13DC"/>
    <w:rsid w:val="004A70B4"/>
    <w:rsid w:val="004C0FB3"/>
    <w:rsid w:val="004E109D"/>
    <w:rsid w:val="004F00C9"/>
    <w:rsid w:val="004F4DF6"/>
    <w:rsid w:val="00502F50"/>
    <w:rsid w:val="005135E8"/>
    <w:rsid w:val="00514908"/>
    <w:rsid w:val="005170FC"/>
    <w:rsid w:val="005273B8"/>
    <w:rsid w:val="0053066D"/>
    <w:rsid w:val="00553981"/>
    <w:rsid w:val="005641BE"/>
    <w:rsid w:val="00586D6B"/>
    <w:rsid w:val="00590B72"/>
    <w:rsid w:val="005B67BF"/>
    <w:rsid w:val="005C0DF8"/>
    <w:rsid w:val="005C5A5E"/>
    <w:rsid w:val="005C5DFD"/>
    <w:rsid w:val="005D1A15"/>
    <w:rsid w:val="00606F2A"/>
    <w:rsid w:val="0063286E"/>
    <w:rsid w:val="00632EAC"/>
    <w:rsid w:val="006468C4"/>
    <w:rsid w:val="00651D30"/>
    <w:rsid w:val="006617DB"/>
    <w:rsid w:val="00663390"/>
    <w:rsid w:val="0066719B"/>
    <w:rsid w:val="00674A19"/>
    <w:rsid w:val="006775B8"/>
    <w:rsid w:val="006800CA"/>
    <w:rsid w:val="00683767"/>
    <w:rsid w:val="00685F87"/>
    <w:rsid w:val="00686695"/>
    <w:rsid w:val="006A157D"/>
    <w:rsid w:val="006A4F4A"/>
    <w:rsid w:val="006B54D5"/>
    <w:rsid w:val="006D0F78"/>
    <w:rsid w:val="006D6017"/>
    <w:rsid w:val="006E0179"/>
    <w:rsid w:val="006E290A"/>
    <w:rsid w:val="006E6C46"/>
    <w:rsid w:val="006F78E9"/>
    <w:rsid w:val="006F7B54"/>
    <w:rsid w:val="00701B3C"/>
    <w:rsid w:val="00703FD1"/>
    <w:rsid w:val="00733C3F"/>
    <w:rsid w:val="00743AED"/>
    <w:rsid w:val="007604DD"/>
    <w:rsid w:val="00775ECB"/>
    <w:rsid w:val="00781740"/>
    <w:rsid w:val="00784F40"/>
    <w:rsid w:val="0079555D"/>
    <w:rsid w:val="007A0273"/>
    <w:rsid w:val="007A3BEF"/>
    <w:rsid w:val="007A4468"/>
    <w:rsid w:val="007A71C0"/>
    <w:rsid w:val="007B0D7B"/>
    <w:rsid w:val="007B2268"/>
    <w:rsid w:val="007B3A0F"/>
    <w:rsid w:val="007B60A0"/>
    <w:rsid w:val="007B6F1D"/>
    <w:rsid w:val="007C399B"/>
    <w:rsid w:val="007D1891"/>
    <w:rsid w:val="007D4F3D"/>
    <w:rsid w:val="007D63D0"/>
    <w:rsid w:val="007D77E5"/>
    <w:rsid w:val="007F30F1"/>
    <w:rsid w:val="007F438C"/>
    <w:rsid w:val="00802E47"/>
    <w:rsid w:val="00806B36"/>
    <w:rsid w:val="00810A72"/>
    <w:rsid w:val="00826868"/>
    <w:rsid w:val="008274CD"/>
    <w:rsid w:val="00834396"/>
    <w:rsid w:val="00837FC2"/>
    <w:rsid w:val="00845A3F"/>
    <w:rsid w:val="0085793F"/>
    <w:rsid w:val="0087020E"/>
    <w:rsid w:val="00882A13"/>
    <w:rsid w:val="00882E75"/>
    <w:rsid w:val="008B5A8A"/>
    <w:rsid w:val="008C253B"/>
    <w:rsid w:val="008E1BCC"/>
    <w:rsid w:val="00907CDB"/>
    <w:rsid w:val="00915892"/>
    <w:rsid w:val="00915ED7"/>
    <w:rsid w:val="0092393D"/>
    <w:rsid w:val="009266C2"/>
    <w:rsid w:val="00927941"/>
    <w:rsid w:val="00935E96"/>
    <w:rsid w:val="00945C57"/>
    <w:rsid w:val="009528E9"/>
    <w:rsid w:val="00960B3F"/>
    <w:rsid w:val="009666DB"/>
    <w:rsid w:val="0097022D"/>
    <w:rsid w:val="0097260C"/>
    <w:rsid w:val="009A2084"/>
    <w:rsid w:val="009C5CC3"/>
    <w:rsid w:val="009D29DD"/>
    <w:rsid w:val="009D5B67"/>
    <w:rsid w:val="009F51F0"/>
    <w:rsid w:val="00A0684E"/>
    <w:rsid w:val="00A1137D"/>
    <w:rsid w:val="00A12E65"/>
    <w:rsid w:val="00A3006B"/>
    <w:rsid w:val="00A3346E"/>
    <w:rsid w:val="00A45180"/>
    <w:rsid w:val="00A618FD"/>
    <w:rsid w:val="00A623A0"/>
    <w:rsid w:val="00A91BA1"/>
    <w:rsid w:val="00AA57E4"/>
    <w:rsid w:val="00AA594E"/>
    <w:rsid w:val="00AB05AA"/>
    <w:rsid w:val="00AB1106"/>
    <w:rsid w:val="00AB2DDB"/>
    <w:rsid w:val="00AC13D9"/>
    <w:rsid w:val="00AD543B"/>
    <w:rsid w:val="00AE5808"/>
    <w:rsid w:val="00B27472"/>
    <w:rsid w:val="00B33DA5"/>
    <w:rsid w:val="00B36218"/>
    <w:rsid w:val="00B40E8E"/>
    <w:rsid w:val="00B4166F"/>
    <w:rsid w:val="00B41834"/>
    <w:rsid w:val="00B4720A"/>
    <w:rsid w:val="00B67716"/>
    <w:rsid w:val="00B71DED"/>
    <w:rsid w:val="00B72A04"/>
    <w:rsid w:val="00B754B3"/>
    <w:rsid w:val="00B83EA3"/>
    <w:rsid w:val="00BC5A79"/>
    <w:rsid w:val="00BD1B74"/>
    <w:rsid w:val="00BE70DC"/>
    <w:rsid w:val="00C03EC2"/>
    <w:rsid w:val="00C043DD"/>
    <w:rsid w:val="00C05DAF"/>
    <w:rsid w:val="00C22774"/>
    <w:rsid w:val="00C301E2"/>
    <w:rsid w:val="00C431F6"/>
    <w:rsid w:val="00C632BA"/>
    <w:rsid w:val="00C643C3"/>
    <w:rsid w:val="00C73F5B"/>
    <w:rsid w:val="00C818DF"/>
    <w:rsid w:val="00C8268D"/>
    <w:rsid w:val="00C9169D"/>
    <w:rsid w:val="00C9590E"/>
    <w:rsid w:val="00CB4294"/>
    <w:rsid w:val="00CC0F43"/>
    <w:rsid w:val="00CE3A89"/>
    <w:rsid w:val="00CF05F4"/>
    <w:rsid w:val="00CF6D75"/>
    <w:rsid w:val="00D029F5"/>
    <w:rsid w:val="00D02B7B"/>
    <w:rsid w:val="00D04DC5"/>
    <w:rsid w:val="00D35CE4"/>
    <w:rsid w:val="00D44E27"/>
    <w:rsid w:val="00D63E32"/>
    <w:rsid w:val="00D83F0F"/>
    <w:rsid w:val="00D948D2"/>
    <w:rsid w:val="00DB1AE7"/>
    <w:rsid w:val="00DB73AF"/>
    <w:rsid w:val="00DD6F22"/>
    <w:rsid w:val="00DE1FB3"/>
    <w:rsid w:val="00DE3B76"/>
    <w:rsid w:val="00DF2D6D"/>
    <w:rsid w:val="00E23145"/>
    <w:rsid w:val="00E25809"/>
    <w:rsid w:val="00E32CE8"/>
    <w:rsid w:val="00E54439"/>
    <w:rsid w:val="00E64CFA"/>
    <w:rsid w:val="00E67BA7"/>
    <w:rsid w:val="00E76430"/>
    <w:rsid w:val="00E76450"/>
    <w:rsid w:val="00E84169"/>
    <w:rsid w:val="00E90E2E"/>
    <w:rsid w:val="00E916B2"/>
    <w:rsid w:val="00E934A7"/>
    <w:rsid w:val="00E94C99"/>
    <w:rsid w:val="00E96058"/>
    <w:rsid w:val="00E97999"/>
    <w:rsid w:val="00EA4A8A"/>
    <w:rsid w:val="00EC2875"/>
    <w:rsid w:val="00ED1864"/>
    <w:rsid w:val="00F01BE6"/>
    <w:rsid w:val="00F06AA1"/>
    <w:rsid w:val="00F2058D"/>
    <w:rsid w:val="00F25ACA"/>
    <w:rsid w:val="00F40331"/>
    <w:rsid w:val="00F427F2"/>
    <w:rsid w:val="00F42AA4"/>
    <w:rsid w:val="00F520F5"/>
    <w:rsid w:val="00F758FD"/>
    <w:rsid w:val="00F8007B"/>
    <w:rsid w:val="00F87DCA"/>
    <w:rsid w:val="00FA4AF0"/>
    <w:rsid w:val="00FB28A7"/>
    <w:rsid w:val="00FB7D23"/>
    <w:rsid w:val="00FD2494"/>
    <w:rsid w:val="00FD737E"/>
    <w:rsid w:val="00FF03FF"/>
    <w:rsid w:val="00FF4004"/>
    <w:rsid w:val="030950CE"/>
    <w:rsid w:val="0607E436"/>
    <w:rsid w:val="0640F190"/>
    <w:rsid w:val="07D0E26F"/>
    <w:rsid w:val="07DCC1F1"/>
    <w:rsid w:val="095E3C00"/>
    <w:rsid w:val="0ADDEA68"/>
    <w:rsid w:val="0C95DCC2"/>
    <w:rsid w:val="0F314D2E"/>
    <w:rsid w:val="1014EB1E"/>
    <w:rsid w:val="102A3593"/>
    <w:rsid w:val="10782469"/>
    <w:rsid w:val="11C32982"/>
    <w:rsid w:val="1644A84D"/>
    <w:rsid w:val="16F8A296"/>
    <w:rsid w:val="1931B71F"/>
    <w:rsid w:val="1BCC13B9"/>
    <w:rsid w:val="1DBFFACC"/>
    <w:rsid w:val="1E339C7A"/>
    <w:rsid w:val="1E6A14C5"/>
    <w:rsid w:val="2016AFC3"/>
    <w:rsid w:val="210729A3"/>
    <w:rsid w:val="23BDFD41"/>
    <w:rsid w:val="2559CDA2"/>
    <w:rsid w:val="287E6FD6"/>
    <w:rsid w:val="2B2F6F70"/>
    <w:rsid w:val="304C7F7D"/>
    <w:rsid w:val="31253AF3"/>
    <w:rsid w:val="32781D95"/>
    <w:rsid w:val="32C10B54"/>
    <w:rsid w:val="3378AE22"/>
    <w:rsid w:val="33B7CDF5"/>
    <w:rsid w:val="3413EDF6"/>
    <w:rsid w:val="3579A45F"/>
    <w:rsid w:val="36964DB7"/>
    <w:rsid w:val="37682EBC"/>
    <w:rsid w:val="38CE36BC"/>
    <w:rsid w:val="3C1EFFDB"/>
    <w:rsid w:val="3D82F0D7"/>
    <w:rsid w:val="402A1787"/>
    <w:rsid w:val="4365E259"/>
    <w:rsid w:val="45063FED"/>
    <w:rsid w:val="4597B5AF"/>
    <w:rsid w:val="47338610"/>
    <w:rsid w:val="4E9978B3"/>
    <w:rsid w:val="50904CBC"/>
    <w:rsid w:val="52D063DE"/>
    <w:rsid w:val="54263B89"/>
    <w:rsid w:val="54460A79"/>
    <w:rsid w:val="5AFBCDA8"/>
    <w:rsid w:val="5B181D33"/>
    <w:rsid w:val="5BAF229B"/>
    <w:rsid w:val="5D0CB9A8"/>
    <w:rsid w:val="5D4825DD"/>
    <w:rsid w:val="63FE9E1F"/>
    <w:rsid w:val="648A1471"/>
    <w:rsid w:val="65D3AF1B"/>
    <w:rsid w:val="66547C3F"/>
    <w:rsid w:val="6788A7D9"/>
    <w:rsid w:val="685759D5"/>
    <w:rsid w:val="6924783A"/>
    <w:rsid w:val="6C5C18FC"/>
    <w:rsid w:val="6E69AAFD"/>
    <w:rsid w:val="6EC69B59"/>
    <w:rsid w:val="6FBE33EE"/>
    <w:rsid w:val="7157C244"/>
    <w:rsid w:val="74DD5AA6"/>
    <w:rsid w:val="75E9D2E5"/>
    <w:rsid w:val="76A3FEF9"/>
    <w:rsid w:val="77DEFEBE"/>
    <w:rsid w:val="780E30AF"/>
    <w:rsid w:val="7C6101EF"/>
    <w:rsid w:val="7FB54A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5E8289"/>
  <w14:defaultImageDpi w14:val="330"/>
  <w15:docId w15:val="{F6750E50-097C-4A72-8A55-FAAA2A09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4"/>
        <w:szCs w:val="28"/>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DB6"/>
    <w:pPr>
      <w:tabs>
        <w:tab w:val="left" w:pos="990"/>
        <w:tab w:val="left" w:pos="2160"/>
      </w:tabs>
      <w:spacing w:after="120"/>
    </w:pPr>
    <w:rPr>
      <w:rFonts w:asciiTheme="minorHAnsi" w:eastAsiaTheme="minorHAnsi" w:hAnsiTheme="minorHAnsi" w:cstheme="minorBidi"/>
      <w:sz w:val="20"/>
      <w:szCs w:val="20"/>
    </w:rPr>
  </w:style>
  <w:style w:type="paragraph" w:styleId="Heading1">
    <w:name w:val="heading 1"/>
    <w:basedOn w:val="Normal"/>
    <w:next w:val="Normal"/>
    <w:link w:val="Heading1Char"/>
    <w:uiPriority w:val="9"/>
    <w:qFormat/>
    <w:rsid w:val="00191154"/>
    <w:pPr>
      <w:spacing w:before="120" w:after="0"/>
      <w:outlineLvl w:val="0"/>
    </w:pPr>
    <w:rPr>
      <w:rFonts w:asciiTheme="majorHAnsi" w:hAnsiTheme="majorHAnsi"/>
      <w:b/>
      <w:color w:val="365F91" w:themeColor="accent1" w:themeShade="BF"/>
      <w:sz w:val="32"/>
      <w:szCs w:val="32"/>
    </w:rPr>
  </w:style>
  <w:style w:type="paragraph" w:styleId="Heading2">
    <w:name w:val="heading 2"/>
    <w:basedOn w:val="Normal"/>
    <w:next w:val="Normal"/>
    <w:link w:val="Heading2Char"/>
    <w:uiPriority w:val="9"/>
    <w:unhideWhenUsed/>
    <w:qFormat/>
    <w:rsid w:val="00F01BE6"/>
    <w:pPr>
      <w:keepNext/>
      <w:keepLines/>
      <w:spacing w:before="120" w:after="0"/>
      <w:outlineLvl w:val="1"/>
    </w:pPr>
    <w:rPr>
      <w:rFonts w:asciiTheme="majorHAnsi" w:eastAsiaTheme="majorEastAsia" w:hAnsiTheme="majorHAnsi" w:cstheme="majorBidi"/>
      <w:b/>
      <w:i/>
      <w:color w:val="365F91" w:themeColor="accent1" w:themeShade="BF"/>
      <w:sz w:val="28"/>
      <w:szCs w:val="28"/>
    </w:rPr>
  </w:style>
  <w:style w:type="paragraph" w:styleId="Heading3">
    <w:name w:val="heading 3"/>
    <w:basedOn w:val="Normal"/>
    <w:next w:val="Normal"/>
    <w:link w:val="Heading3Char"/>
    <w:uiPriority w:val="9"/>
    <w:unhideWhenUsed/>
    <w:qFormat/>
    <w:rsid w:val="00C9590E"/>
    <w:pPr>
      <w:keepNext/>
      <w:keepLines/>
      <w:tabs>
        <w:tab w:val="left" w:pos="5040"/>
      </w:tabs>
      <w:spacing w:before="40" w:after="60"/>
      <w:outlineLvl w:val="2"/>
    </w:pPr>
    <w:rPr>
      <w:rFonts w:asciiTheme="majorHAnsi" w:eastAsiaTheme="majorEastAsia" w:hAnsiTheme="majorHAnsi" w:cstheme="majorBidi"/>
      <w:color w:val="243F60" w:themeColor="accent1" w:themeShade="7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494"/>
    <w:pPr>
      <w:spacing w:line="259" w:lineRule="auto"/>
    </w:pPr>
    <w:rPr>
      <w:rFonts w:ascii="Lucida Grande" w:eastAsiaTheme="minorEastAsia" w:hAnsi="Lucida Grande" w:cs="Times New Roman"/>
      <w:sz w:val="18"/>
      <w:szCs w:val="18"/>
    </w:rPr>
  </w:style>
  <w:style w:type="character" w:customStyle="1" w:styleId="BalloonTextChar">
    <w:name w:val="Balloon Text Char"/>
    <w:basedOn w:val="DefaultParagraphFont"/>
    <w:link w:val="BalloonText"/>
    <w:uiPriority w:val="99"/>
    <w:semiHidden/>
    <w:rsid w:val="00FD2494"/>
    <w:rPr>
      <w:rFonts w:ascii="Lucida Grande" w:hAnsi="Lucida Grande"/>
      <w:sz w:val="18"/>
      <w:szCs w:val="18"/>
    </w:rPr>
  </w:style>
  <w:style w:type="paragraph" w:styleId="Header">
    <w:name w:val="header"/>
    <w:basedOn w:val="Normal"/>
    <w:link w:val="HeaderChar"/>
    <w:uiPriority w:val="99"/>
    <w:unhideWhenUsed/>
    <w:rsid w:val="001E48A0"/>
    <w:pPr>
      <w:tabs>
        <w:tab w:val="center" w:pos="4320"/>
        <w:tab w:val="right" w:pos="8640"/>
      </w:tabs>
      <w:spacing w:line="259" w:lineRule="auto"/>
    </w:pPr>
    <w:rPr>
      <w:rFonts w:ascii="Times New Roman" w:eastAsiaTheme="minorEastAsia" w:hAnsi="Times New Roman" w:cs="Times New Roman"/>
      <w:sz w:val="24"/>
      <w:szCs w:val="28"/>
    </w:rPr>
  </w:style>
  <w:style w:type="character" w:customStyle="1" w:styleId="HeaderChar">
    <w:name w:val="Header Char"/>
    <w:basedOn w:val="DefaultParagraphFont"/>
    <w:link w:val="Header"/>
    <w:uiPriority w:val="99"/>
    <w:rsid w:val="001E48A0"/>
  </w:style>
  <w:style w:type="paragraph" w:styleId="Footer">
    <w:name w:val="footer"/>
    <w:basedOn w:val="Normal"/>
    <w:link w:val="FooterChar"/>
    <w:uiPriority w:val="99"/>
    <w:unhideWhenUsed/>
    <w:rsid w:val="001E48A0"/>
    <w:pPr>
      <w:tabs>
        <w:tab w:val="center" w:pos="4320"/>
        <w:tab w:val="right" w:pos="8640"/>
      </w:tabs>
      <w:spacing w:line="259" w:lineRule="auto"/>
    </w:pPr>
    <w:rPr>
      <w:rFonts w:ascii="Times New Roman" w:eastAsiaTheme="minorEastAsia" w:hAnsi="Times New Roman" w:cs="Times New Roman"/>
      <w:color w:val="00447C"/>
      <w:sz w:val="24"/>
      <w:szCs w:val="28"/>
    </w:rPr>
  </w:style>
  <w:style w:type="character" w:customStyle="1" w:styleId="FooterChar">
    <w:name w:val="Footer Char"/>
    <w:basedOn w:val="DefaultParagraphFont"/>
    <w:link w:val="Footer"/>
    <w:uiPriority w:val="99"/>
    <w:rsid w:val="001E48A0"/>
    <w:rPr>
      <w:color w:val="00447C"/>
    </w:rPr>
  </w:style>
  <w:style w:type="paragraph" w:styleId="NoSpacing">
    <w:name w:val="No Spacing"/>
    <w:link w:val="NoSpacingChar"/>
    <w:qFormat/>
    <w:rsid w:val="001E48A0"/>
    <w:rPr>
      <w:rFonts w:ascii="PMingLiU" w:hAnsi="PMingLiU"/>
      <w:sz w:val="22"/>
      <w:szCs w:val="22"/>
    </w:rPr>
  </w:style>
  <w:style w:type="character" w:customStyle="1" w:styleId="NoSpacingChar">
    <w:name w:val="No Spacing Char"/>
    <w:basedOn w:val="DefaultParagraphFont"/>
    <w:link w:val="NoSpacing"/>
    <w:rsid w:val="001E48A0"/>
    <w:rPr>
      <w:rFonts w:ascii="PMingLiU" w:hAnsi="PMingLiU"/>
      <w:sz w:val="22"/>
      <w:szCs w:val="22"/>
    </w:rPr>
  </w:style>
  <w:style w:type="paragraph" w:customStyle="1" w:styleId="Name">
    <w:name w:val="Name:"/>
    <w:qFormat/>
    <w:rsid w:val="00F06AA1"/>
    <w:pPr>
      <w:spacing w:line="280" w:lineRule="exact"/>
      <w:ind w:left="806" w:right="-634"/>
    </w:pPr>
    <w:rPr>
      <w:rFonts w:asciiTheme="majorHAnsi" w:hAnsiTheme="majorHAnsi"/>
      <w:bCs/>
      <w:color w:val="000000" w:themeColor="text1"/>
    </w:rPr>
  </w:style>
  <w:style w:type="paragraph" w:customStyle="1" w:styleId="Lettertext">
    <w:name w:val="Letter text"/>
    <w:qFormat/>
    <w:rsid w:val="00084556"/>
    <w:pPr>
      <w:ind w:left="810" w:right="-630"/>
    </w:pPr>
    <w:rPr>
      <w:rFonts w:asciiTheme="majorHAnsi" w:hAnsiTheme="majorHAnsi"/>
      <w:color w:val="000000" w:themeColor="text1"/>
      <w:sz w:val="22"/>
      <w:szCs w:val="22"/>
    </w:rPr>
  </w:style>
  <w:style w:type="paragraph" w:customStyle="1" w:styleId="DepartmentName">
    <w:name w:val="Department Name"/>
    <w:qFormat/>
    <w:rsid w:val="006D6017"/>
    <w:pPr>
      <w:ind w:right="-630"/>
      <w:jc w:val="right"/>
    </w:pPr>
    <w:rPr>
      <w:b/>
      <w:bCs/>
      <w:i/>
      <w:iCs/>
      <w:color w:val="00447C"/>
    </w:rPr>
  </w:style>
  <w:style w:type="paragraph" w:customStyle="1" w:styleId="Contactinfo">
    <w:name w:val="Contact info"/>
    <w:qFormat/>
    <w:rsid w:val="006D6017"/>
    <w:pPr>
      <w:ind w:left="810"/>
    </w:pPr>
    <w:rPr>
      <w:color w:val="00447C"/>
      <w:spacing w:val="-4"/>
      <w:sz w:val="20"/>
      <w:szCs w:val="20"/>
    </w:rPr>
  </w:style>
  <w:style w:type="character" w:customStyle="1" w:styleId="Heading1Char">
    <w:name w:val="Heading 1 Char"/>
    <w:basedOn w:val="DefaultParagraphFont"/>
    <w:link w:val="Heading1"/>
    <w:uiPriority w:val="9"/>
    <w:rsid w:val="00191154"/>
    <w:rPr>
      <w:rFonts w:asciiTheme="majorHAnsi" w:eastAsiaTheme="minorHAnsi" w:hAnsiTheme="majorHAnsi" w:cstheme="minorBidi"/>
      <w:b/>
      <w:color w:val="365F91" w:themeColor="accent1" w:themeShade="BF"/>
      <w:sz w:val="32"/>
      <w:szCs w:val="32"/>
    </w:rPr>
  </w:style>
  <w:style w:type="character" w:customStyle="1" w:styleId="Heading2Char">
    <w:name w:val="Heading 2 Char"/>
    <w:basedOn w:val="DefaultParagraphFont"/>
    <w:link w:val="Heading2"/>
    <w:uiPriority w:val="9"/>
    <w:rsid w:val="00F01BE6"/>
    <w:rPr>
      <w:rFonts w:asciiTheme="majorHAnsi" w:eastAsiaTheme="majorEastAsia" w:hAnsiTheme="majorHAnsi" w:cstheme="majorBidi"/>
      <w:b/>
      <w:i/>
      <w:color w:val="365F91" w:themeColor="accent1" w:themeShade="BF"/>
      <w:sz w:val="28"/>
    </w:rPr>
  </w:style>
  <w:style w:type="paragraph" w:styleId="ListParagraph">
    <w:name w:val="List Paragraph"/>
    <w:basedOn w:val="Normal"/>
    <w:link w:val="ListParagraphChar"/>
    <w:uiPriority w:val="34"/>
    <w:rsid w:val="0085793F"/>
    <w:pPr>
      <w:numPr>
        <w:numId w:val="8"/>
      </w:numPr>
      <w:contextualSpacing/>
    </w:pPr>
    <w:rPr>
      <w:rFonts w:eastAsiaTheme="minorEastAsia" w:cs="Times New Roman"/>
    </w:rPr>
  </w:style>
  <w:style w:type="table" w:styleId="GridTable3">
    <w:name w:val="Grid Table 3"/>
    <w:basedOn w:val="TableNormal"/>
    <w:uiPriority w:val="48"/>
    <w:rsid w:val="00357D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357D90"/>
    <w:rPr>
      <w:color w:val="0000FF" w:themeColor="hyperlink"/>
      <w:u w:val="single"/>
    </w:rPr>
  </w:style>
  <w:style w:type="table" w:styleId="TableGrid">
    <w:name w:val="Table Grid"/>
    <w:basedOn w:val="TableNormal"/>
    <w:uiPriority w:val="59"/>
    <w:rsid w:val="006775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243DB6"/>
    <w:pPr>
      <w:spacing w:before="120"/>
      <w:contextualSpacing/>
    </w:pPr>
    <w:rPr>
      <w:rFonts w:ascii="Perpetua Titling MT" w:eastAsiaTheme="majorEastAsia" w:hAnsi="Perpetua Titling MT" w:cstheme="majorBidi"/>
      <w:b/>
      <w:color w:val="00447C"/>
      <w:spacing w:val="-10"/>
      <w:kern w:val="28"/>
      <w:sz w:val="48"/>
      <w:szCs w:val="48"/>
    </w:rPr>
  </w:style>
  <w:style w:type="character" w:customStyle="1" w:styleId="TitleChar">
    <w:name w:val="Title Char"/>
    <w:basedOn w:val="DefaultParagraphFont"/>
    <w:link w:val="Title"/>
    <w:uiPriority w:val="10"/>
    <w:rsid w:val="00243DB6"/>
    <w:rPr>
      <w:rFonts w:ascii="Perpetua Titling MT" w:eastAsiaTheme="majorEastAsia" w:hAnsi="Perpetua Titling MT" w:cstheme="majorBidi"/>
      <w:b/>
      <w:color w:val="00447C"/>
      <w:spacing w:val="-10"/>
      <w:kern w:val="28"/>
      <w:sz w:val="48"/>
      <w:szCs w:val="48"/>
    </w:rPr>
  </w:style>
  <w:style w:type="character" w:customStyle="1" w:styleId="Heading3Char">
    <w:name w:val="Heading 3 Char"/>
    <w:basedOn w:val="DefaultParagraphFont"/>
    <w:link w:val="Heading3"/>
    <w:uiPriority w:val="9"/>
    <w:rsid w:val="00C9590E"/>
    <w:rPr>
      <w:rFonts w:asciiTheme="majorHAnsi" w:eastAsiaTheme="majorEastAsia" w:hAnsiTheme="majorHAnsi" w:cstheme="majorBidi"/>
      <w:color w:val="243F60" w:themeColor="accent1" w:themeShade="7F"/>
      <w:sz w:val="28"/>
      <w:szCs w:val="20"/>
    </w:rPr>
  </w:style>
  <w:style w:type="character" w:styleId="Emphasis">
    <w:name w:val="Emphasis"/>
    <w:uiPriority w:val="20"/>
    <w:qFormat/>
    <w:rsid w:val="001A08D1"/>
    <w:rPr>
      <w:i/>
      <w:sz w:val="18"/>
      <w:szCs w:val="18"/>
    </w:rPr>
  </w:style>
  <w:style w:type="paragraph" w:customStyle="1" w:styleId="Detail">
    <w:name w:val="Detail"/>
    <w:basedOn w:val="Normal"/>
    <w:link w:val="DetailChar"/>
    <w:qFormat/>
    <w:rsid w:val="00683767"/>
  </w:style>
  <w:style w:type="character" w:customStyle="1" w:styleId="DetailChar">
    <w:name w:val="Detail Char"/>
    <w:basedOn w:val="DefaultParagraphFont"/>
    <w:link w:val="Detail"/>
    <w:rsid w:val="00683767"/>
    <w:rPr>
      <w:rFonts w:asciiTheme="minorHAnsi" w:eastAsiaTheme="minorHAnsi" w:hAnsiTheme="minorHAnsi" w:cstheme="minorBidi"/>
      <w:sz w:val="20"/>
      <w:szCs w:val="20"/>
    </w:rPr>
  </w:style>
  <w:style w:type="character" w:styleId="SubtleEmphasis">
    <w:name w:val="Subtle Emphasis"/>
    <w:basedOn w:val="DefaultParagraphFont"/>
    <w:uiPriority w:val="19"/>
    <w:qFormat/>
    <w:rsid w:val="005641BE"/>
    <w:rPr>
      <w:i/>
      <w:iCs/>
      <w:color w:val="404040" w:themeColor="text1" w:themeTint="BF"/>
    </w:rPr>
  </w:style>
  <w:style w:type="paragraph" w:customStyle="1" w:styleId="Note">
    <w:name w:val="Note"/>
    <w:link w:val="NoteChar"/>
    <w:qFormat/>
    <w:rsid w:val="003405E1"/>
    <w:rPr>
      <w:rFonts w:asciiTheme="minorHAnsi" w:eastAsiaTheme="minorHAnsi" w:hAnsiTheme="minorHAnsi" w:cstheme="minorBidi"/>
      <w:color w:val="D99594" w:themeColor="accent2" w:themeTint="99"/>
      <w:sz w:val="20"/>
      <w:szCs w:val="32"/>
    </w:rPr>
  </w:style>
  <w:style w:type="character" w:customStyle="1" w:styleId="NoteChar">
    <w:name w:val="Note Char"/>
    <w:basedOn w:val="DefaultParagraphFont"/>
    <w:link w:val="Note"/>
    <w:rsid w:val="003405E1"/>
    <w:rPr>
      <w:rFonts w:asciiTheme="minorHAnsi" w:eastAsiaTheme="minorHAnsi" w:hAnsiTheme="minorHAnsi" w:cstheme="minorBidi"/>
      <w:color w:val="D99594" w:themeColor="accent2" w:themeTint="99"/>
      <w:sz w:val="20"/>
      <w:szCs w:val="32"/>
    </w:rPr>
  </w:style>
  <w:style w:type="paragraph" w:customStyle="1" w:styleId="OutlineNum">
    <w:name w:val="OutlineNum"/>
    <w:basedOn w:val="ListParagraph"/>
    <w:link w:val="OutlineNumChar"/>
    <w:qFormat/>
    <w:rsid w:val="00190A57"/>
    <w:pPr>
      <w:numPr>
        <w:ilvl w:val="2"/>
        <w:numId w:val="26"/>
      </w:numPr>
    </w:pPr>
  </w:style>
  <w:style w:type="character" w:styleId="PlaceholderText">
    <w:name w:val="Placeholder Text"/>
    <w:basedOn w:val="DefaultParagraphFont"/>
    <w:uiPriority w:val="99"/>
    <w:semiHidden/>
    <w:rsid w:val="00DB73AF"/>
    <w:rPr>
      <w:color w:val="808080"/>
    </w:rPr>
  </w:style>
  <w:style w:type="character" w:customStyle="1" w:styleId="ListParagraphChar">
    <w:name w:val="List Paragraph Char"/>
    <w:basedOn w:val="DefaultParagraphFont"/>
    <w:link w:val="ListParagraph"/>
    <w:uiPriority w:val="34"/>
    <w:rsid w:val="00010072"/>
    <w:rPr>
      <w:rFonts w:asciiTheme="minorHAnsi" w:hAnsiTheme="minorHAnsi"/>
      <w:sz w:val="22"/>
      <w:szCs w:val="22"/>
    </w:rPr>
  </w:style>
  <w:style w:type="character" w:customStyle="1" w:styleId="OutlineNumChar">
    <w:name w:val="OutlineNum Char"/>
    <w:basedOn w:val="ListParagraphChar"/>
    <w:link w:val="OutlineNum"/>
    <w:rsid w:val="00190A57"/>
    <w:rPr>
      <w:rFonts w:asciiTheme="minorHAnsi" w:hAnsiTheme="minorHAnsi"/>
      <w:sz w:val="20"/>
      <w:szCs w:val="20"/>
    </w:rPr>
  </w:style>
  <w:style w:type="paragraph" w:styleId="TOC1">
    <w:name w:val="toc 1"/>
    <w:basedOn w:val="Normal"/>
    <w:next w:val="Normal"/>
    <w:autoRedefine/>
    <w:uiPriority w:val="39"/>
    <w:semiHidden/>
    <w:unhideWhenUsed/>
    <w:rsid w:val="00F8007B"/>
    <w:pPr>
      <w:spacing w:after="100"/>
    </w:pPr>
  </w:style>
  <w:style w:type="paragraph" w:customStyle="1" w:styleId="xmsonormal">
    <w:name w:val="x_msonormal"/>
    <w:basedOn w:val="Normal"/>
    <w:rsid w:val="00380249"/>
    <w:pPr>
      <w:spacing w:after="0"/>
    </w:pPr>
    <w:rPr>
      <w:rFonts w:ascii="Calibri" w:hAnsi="Calibri" w:cs="Calibri"/>
    </w:rPr>
  </w:style>
  <w:style w:type="paragraph" w:styleId="Revision">
    <w:name w:val="Revision"/>
    <w:hidden/>
    <w:uiPriority w:val="99"/>
    <w:semiHidden/>
    <w:rsid w:val="00590B72"/>
    <w:rPr>
      <w:rFonts w:asciiTheme="minorHAnsi" w:eastAsiaTheme="minorHAnsi" w:hAnsiTheme="minorHAnsi" w:cstheme="minorBidi"/>
      <w:sz w:val="22"/>
      <w:szCs w:val="22"/>
    </w:rPr>
  </w:style>
  <w:style w:type="character" w:customStyle="1" w:styleId="xcontentpasted0">
    <w:name w:val="x_contentpasted0"/>
    <w:basedOn w:val="DefaultParagraphFont"/>
    <w:rsid w:val="00784F40"/>
  </w:style>
  <w:style w:type="character" w:styleId="CommentReference">
    <w:name w:val="annotation reference"/>
    <w:basedOn w:val="DefaultParagraphFont"/>
    <w:uiPriority w:val="99"/>
    <w:semiHidden/>
    <w:unhideWhenUsed/>
    <w:rsid w:val="00F2058D"/>
    <w:rPr>
      <w:sz w:val="16"/>
      <w:szCs w:val="16"/>
    </w:rPr>
  </w:style>
  <w:style w:type="paragraph" w:styleId="CommentText">
    <w:name w:val="annotation text"/>
    <w:basedOn w:val="Normal"/>
    <w:link w:val="CommentTextChar"/>
    <w:uiPriority w:val="99"/>
    <w:semiHidden/>
    <w:unhideWhenUsed/>
    <w:rsid w:val="00F2058D"/>
  </w:style>
  <w:style w:type="character" w:customStyle="1" w:styleId="CommentTextChar">
    <w:name w:val="Comment Text Char"/>
    <w:basedOn w:val="DefaultParagraphFont"/>
    <w:link w:val="CommentText"/>
    <w:uiPriority w:val="99"/>
    <w:semiHidden/>
    <w:rsid w:val="00F2058D"/>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uiPriority w:val="99"/>
    <w:semiHidden/>
    <w:unhideWhenUsed/>
    <w:rsid w:val="00F2058D"/>
    <w:rPr>
      <w:b/>
      <w:bCs/>
    </w:rPr>
  </w:style>
  <w:style w:type="character" w:customStyle="1" w:styleId="CommentSubjectChar">
    <w:name w:val="Comment Subject Char"/>
    <w:basedOn w:val="CommentTextChar"/>
    <w:link w:val="CommentSubject"/>
    <w:uiPriority w:val="99"/>
    <w:semiHidden/>
    <w:rsid w:val="00F2058D"/>
    <w:rPr>
      <w:rFonts w:asciiTheme="minorHAnsi" w:eastAsiaTheme="minorHAnsi" w:hAnsiTheme="minorHAnsi" w:cstheme="minorBidi"/>
      <w:b/>
      <w:bCs/>
      <w:sz w:val="20"/>
      <w:szCs w:val="20"/>
    </w:rPr>
  </w:style>
  <w:style w:type="character" w:styleId="FollowedHyperlink">
    <w:name w:val="FollowedHyperlink"/>
    <w:basedOn w:val="DefaultParagraphFont"/>
    <w:uiPriority w:val="99"/>
    <w:semiHidden/>
    <w:unhideWhenUsed/>
    <w:rsid w:val="003D514D"/>
    <w:rPr>
      <w:color w:val="800080" w:themeColor="followedHyperlink"/>
      <w:u w:val="single"/>
    </w:rPr>
  </w:style>
  <w:style w:type="character" w:styleId="UnresolvedMention">
    <w:name w:val="Unresolved Mention"/>
    <w:basedOn w:val="DefaultParagraphFont"/>
    <w:uiPriority w:val="99"/>
    <w:semiHidden/>
    <w:unhideWhenUsed/>
    <w:rsid w:val="00440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064835">
      <w:bodyDiv w:val="1"/>
      <w:marLeft w:val="0"/>
      <w:marRight w:val="0"/>
      <w:marTop w:val="0"/>
      <w:marBottom w:val="0"/>
      <w:divBdr>
        <w:top w:val="none" w:sz="0" w:space="0" w:color="auto"/>
        <w:left w:val="none" w:sz="0" w:space="0" w:color="auto"/>
        <w:bottom w:val="none" w:sz="0" w:space="0" w:color="auto"/>
        <w:right w:val="none" w:sz="0" w:space="0" w:color="auto"/>
      </w:divBdr>
      <w:divsChild>
        <w:div w:id="983268234">
          <w:marLeft w:val="0"/>
          <w:marRight w:val="0"/>
          <w:marTop w:val="0"/>
          <w:marBottom w:val="0"/>
          <w:divBdr>
            <w:top w:val="none" w:sz="0" w:space="0" w:color="auto"/>
            <w:left w:val="none" w:sz="0" w:space="0" w:color="auto"/>
            <w:bottom w:val="none" w:sz="0" w:space="0" w:color="auto"/>
            <w:right w:val="none" w:sz="0" w:space="0" w:color="auto"/>
          </w:divBdr>
        </w:div>
        <w:div w:id="1048143343">
          <w:marLeft w:val="0"/>
          <w:marRight w:val="0"/>
          <w:marTop w:val="0"/>
          <w:marBottom w:val="0"/>
          <w:divBdr>
            <w:top w:val="none" w:sz="0" w:space="0" w:color="auto"/>
            <w:left w:val="none" w:sz="0" w:space="0" w:color="auto"/>
            <w:bottom w:val="none" w:sz="0" w:space="0" w:color="auto"/>
            <w:right w:val="none" w:sz="0" w:space="0" w:color="auto"/>
          </w:divBdr>
        </w:div>
        <w:div w:id="1677344537">
          <w:marLeft w:val="0"/>
          <w:marRight w:val="0"/>
          <w:marTop w:val="0"/>
          <w:marBottom w:val="0"/>
          <w:divBdr>
            <w:top w:val="none" w:sz="0" w:space="0" w:color="auto"/>
            <w:left w:val="none" w:sz="0" w:space="0" w:color="auto"/>
            <w:bottom w:val="none" w:sz="0" w:space="0" w:color="auto"/>
            <w:right w:val="none" w:sz="0" w:space="0" w:color="auto"/>
          </w:divBdr>
        </w:div>
      </w:divsChild>
    </w:div>
    <w:div w:id="529421330">
      <w:bodyDiv w:val="1"/>
      <w:marLeft w:val="0"/>
      <w:marRight w:val="0"/>
      <w:marTop w:val="0"/>
      <w:marBottom w:val="0"/>
      <w:divBdr>
        <w:top w:val="none" w:sz="0" w:space="0" w:color="auto"/>
        <w:left w:val="none" w:sz="0" w:space="0" w:color="auto"/>
        <w:bottom w:val="none" w:sz="0" w:space="0" w:color="auto"/>
        <w:right w:val="none" w:sz="0" w:space="0" w:color="auto"/>
      </w:divBdr>
      <w:divsChild>
        <w:div w:id="1440880965">
          <w:marLeft w:val="0"/>
          <w:marRight w:val="0"/>
          <w:marTop w:val="0"/>
          <w:marBottom w:val="0"/>
          <w:divBdr>
            <w:top w:val="none" w:sz="0" w:space="0" w:color="auto"/>
            <w:left w:val="none" w:sz="0" w:space="0" w:color="auto"/>
            <w:bottom w:val="none" w:sz="0" w:space="0" w:color="auto"/>
            <w:right w:val="none" w:sz="0" w:space="0" w:color="auto"/>
          </w:divBdr>
        </w:div>
        <w:div w:id="63333121">
          <w:marLeft w:val="0"/>
          <w:marRight w:val="0"/>
          <w:marTop w:val="0"/>
          <w:marBottom w:val="0"/>
          <w:divBdr>
            <w:top w:val="none" w:sz="0" w:space="0" w:color="auto"/>
            <w:left w:val="none" w:sz="0" w:space="0" w:color="auto"/>
            <w:bottom w:val="none" w:sz="0" w:space="0" w:color="auto"/>
            <w:right w:val="none" w:sz="0" w:space="0" w:color="auto"/>
          </w:divBdr>
        </w:div>
        <w:div w:id="1244949430">
          <w:marLeft w:val="0"/>
          <w:marRight w:val="0"/>
          <w:marTop w:val="0"/>
          <w:marBottom w:val="0"/>
          <w:divBdr>
            <w:top w:val="none" w:sz="0" w:space="0" w:color="auto"/>
            <w:left w:val="none" w:sz="0" w:space="0" w:color="auto"/>
            <w:bottom w:val="none" w:sz="0" w:space="0" w:color="auto"/>
            <w:right w:val="none" w:sz="0" w:space="0" w:color="auto"/>
          </w:divBdr>
        </w:div>
        <w:div w:id="1202592083">
          <w:marLeft w:val="0"/>
          <w:marRight w:val="0"/>
          <w:marTop w:val="0"/>
          <w:marBottom w:val="0"/>
          <w:divBdr>
            <w:top w:val="none" w:sz="0" w:space="0" w:color="auto"/>
            <w:left w:val="none" w:sz="0" w:space="0" w:color="auto"/>
            <w:bottom w:val="none" w:sz="0" w:space="0" w:color="auto"/>
            <w:right w:val="none" w:sz="0" w:space="0" w:color="auto"/>
          </w:divBdr>
        </w:div>
        <w:div w:id="29890439">
          <w:marLeft w:val="0"/>
          <w:marRight w:val="0"/>
          <w:marTop w:val="0"/>
          <w:marBottom w:val="0"/>
          <w:divBdr>
            <w:top w:val="none" w:sz="0" w:space="0" w:color="auto"/>
            <w:left w:val="none" w:sz="0" w:space="0" w:color="auto"/>
            <w:bottom w:val="none" w:sz="0" w:space="0" w:color="auto"/>
            <w:right w:val="none" w:sz="0" w:space="0" w:color="auto"/>
          </w:divBdr>
        </w:div>
      </w:divsChild>
    </w:div>
    <w:div w:id="596986571">
      <w:bodyDiv w:val="1"/>
      <w:marLeft w:val="0"/>
      <w:marRight w:val="0"/>
      <w:marTop w:val="0"/>
      <w:marBottom w:val="0"/>
      <w:divBdr>
        <w:top w:val="none" w:sz="0" w:space="0" w:color="auto"/>
        <w:left w:val="none" w:sz="0" w:space="0" w:color="auto"/>
        <w:bottom w:val="none" w:sz="0" w:space="0" w:color="auto"/>
        <w:right w:val="none" w:sz="0" w:space="0" w:color="auto"/>
      </w:divBdr>
    </w:div>
    <w:div w:id="1067873964">
      <w:bodyDiv w:val="1"/>
      <w:marLeft w:val="0"/>
      <w:marRight w:val="0"/>
      <w:marTop w:val="0"/>
      <w:marBottom w:val="0"/>
      <w:divBdr>
        <w:top w:val="none" w:sz="0" w:space="0" w:color="auto"/>
        <w:left w:val="none" w:sz="0" w:space="0" w:color="auto"/>
        <w:bottom w:val="none" w:sz="0" w:space="0" w:color="auto"/>
        <w:right w:val="none" w:sz="0" w:space="0" w:color="auto"/>
      </w:divBdr>
      <w:divsChild>
        <w:div w:id="796990521">
          <w:marLeft w:val="0"/>
          <w:marRight w:val="0"/>
          <w:marTop w:val="0"/>
          <w:marBottom w:val="0"/>
          <w:divBdr>
            <w:top w:val="none" w:sz="0" w:space="0" w:color="auto"/>
            <w:left w:val="none" w:sz="0" w:space="0" w:color="auto"/>
            <w:bottom w:val="none" w:sz="0" w:space="0" w:color="auto"/>
            <w:right w:val="none" w:sz="0" w:space="0" w:color="auto"/>
          </w:divBdr>
        </w:div>
        <w:div w:id="1494639791">
          <w:marLeft w:val="0"/>
          <w:marRight w:val="0"/>
          <w:marTop w:val="0"/>
          <w:marBottom w:val="0"/>
          <w:divBdr>
            <w:top w:val="none" w:sz="0" w:space="0" w:color="auto"/>
            <w:left w:val="none" w:sz="0" w:space="0" w:color="auto"/>
            <w:bottom w:val="none" w:sz="0" w:space="0" w:color="auto"/>
            <w:right w:val="none" w:sz="0" w:space="0" w:color="auto"/>
          </w:divBdr>
        </w:div>
        <w:div w:id="644356600">
          <w:marLeft w:val="0"/>
          <w:marRight w:val="0"/>
          <w:marTop w:val="0"/>
          <w:marBottom w:val="0"/>
          <w:divBdr>
            <w:top w:val="none" w:sz="0" w:space="0" w:color="auto"/>
            <w:left w:val="none" w:sz="0" w:space="0" w:color="auto"/>
            <w:bottom w:val="none" w:sz="0" w:space="0" w:color="auto"/>
            <w:right w:val="none" w:sz="0" w:space="0" w:color="auto"/>
          </w:divBdr>
        </w:div>
        <w:div w:id="1275745218">
          <w:marLeft w:val="0"/>
          <w:marRight w:val="0"/>
          <w:marTop w:val="0"/>
          <w:marBottom w:val="0"/>
          <w:divBdr>
            <w:top w:val="none" w:sz="0" w:space="0" w:color="auto"/>
            <w:left w:val="none" w:sz="0" w:space="0" w:color="auto"/>
            <w:bottom w:val="none" w:sz="0" w:space="0" w:color="auto"/>
            <w:right w:val="none" w:sz="0" w:space="0" w:color="auto"/>
          </w:divBdr>
        </w:div>
        <w:div w:id="1739160753">
          <w:marLeft w:val="0"/>
          <w:marRight w:val="0"/>
          <w:marTop w:val="0"/>
          <w:marBottom w:val="0"/>
          <w:divBdr>
            <w:top w:val="none" w:sz="0" w:space="0" w:color="auto"/>
            <w:left w:val="none" w:sz="0" w:space="0" w:color="auto"/>
            <w:bottom w:val="none" w:sz="0" w:space="0" w:color="auto"/>
            <w:right w:val="none" w:sz="0" w:space="0" w:color="auto"/>
          </w:divBdr>
        </w:div>
      </w:divsChild>
    </w:div>
    <w:div w:id="1103454325">
      <w:bodyDiv w:val="1"/>
      <w:marLeft w:val="0"/>
      <w:marRight w:val="0"/>
      <w:marTop w:val="0"/>
      <w:marBottom w:val="0"/>
      <w:divBdr>
        <w:top w:val="none" w:sz="0" w:space="0" w:color="auto"/>
        <w:left w:val="none" w:sz="0" w:space="0" w:color="auto"/>
        <w:bottom w:val="none" w:sz="0" w:space="0" w:color="auto"/>
        <w:right w:val="none" w:sz="0" w:space="0" w:color="auto"/>
      </w:divBdr>
    </w:div>
    <w:div w:id="1170215748">
      <w:bodyDiv w:val="1"/>
      <w:marLeft w:val="0"/>
      <w:marRight w:val="0"/>
      <w:marTop w:val="0"/>
      <w:marBottom w:val="0"/>
      <w:divBdr>
        <w:top w:val="none" w:sz="0" w:space="0" w:color="auto"/>
        <w:left w:val="none" w:sz="0" w:space="0" w:color="auto"/>
        <w:bottom w:val="none" w:sz="0" w:space="0" w:color="auto"/>
        <w:right w:val="none" w:sz="0" w:space="0" w:color="auto"/>
      </w:divBdr>
      <w:divsChild>
        <w:div w:id="1706099215">
          <w:marLeft w:val="0"/>
          <w:marRight w:val="0"/>
          <w:marTop w:val="0"/>
          <w:marBottom w:val="0"/>
          <w:divBdr>
            <w:top w:val="none" w:sz="0" w:space="0" w:color="auto"/>
            <w:left w:val="none" w:sz="0" w:space="0" w:color="auto"/>
            <w:bottom w:val="none" w:sz="0" w:space="0" w:color="auto"/>
            <w:right w:val="none" w:sz="0" w:space="0" w:color="auto"/>
          </w:divBdr>
        </w:div>
        <w:div w:id="2093232242">
          <w:marLeft w:val="0"/>
          <w:marRight w:val="0"/>
          <w:marTop w:val="0"/>
          <w:marBottom w:val="0"/>
          <w:divBdr>
            <w:top w:val="none" w:sz="0" w:space="0" w:color="auto"/>
            <w:left w:val="none" w:sz="0" w:space="0" w:color="auto"/>
            <w:bottom w:val="none" w:sz="0" w:space="0" w:color="auto"/>
            <w:right w:val="none" w:sz="0" w:space="0" w:color="auto"/>
          </w:divBdr>
        </w:div>
        <w:div w:id="214631393">
          <w:marLeft w:val="0"/>
          <w:marRight w:val="0"/>
          <w:marTop w:val="0"/>
          <w:marBottom w:val="0"/>
          <w:divBdr>
            <w:top w:val="none" w:sz="0" w:space="0" w:color="auto"/>
            <w:left w:val="none" w:sz="0" w:space="0" w:color="auto"/>
            <w:bottom w:val="none" w:sz="0" w:space="0" w:color="auto"/>
            <w:right w:val="none" w:sz="0" w:space="0" w:color="auto"/>
          </w:divBdr>
        </w:div>
        <w:div w:id="1283729720">
          <w:marLeft w:val="0"/>
          <w:marRight w:val="0"/>
          <w:marTop w:val="0"/>
          <w:marBottom w:val="0"/>
          <w:divBdr>
            <w:top w:val="none" w:sz="0" w:space="0" w:color="auto"/>
            <w:left w:val="none" w:sz="0" w:space="0" w:color="auto"/>
            <w:bottom w:val="none" w:sz="0" w:space="0" w:color="auto"/>
            <w:right w:val="none" w:sz="0" w:space="0" w:color="auto"/>
          </w:divBdr>
        </w:div>
        <w:div w:id="1730954650">
          <w:marLeft w:val="0"/>
          <w:marRight w:val="0"/>
          <w:marTop w:val="0"/>
          <w:marBottom w:val="0"/>
          <w:divBdr>
            <w:top w:val="none" w:sz="0" w:space="0" w:color="auto"/>
            <w:left w:val="none" w:sz="0" w:space="0" w:color="auto"/>
            <w:bottom w:val="none" w:sz="0" w:space="0" w:color="auto"/>
            <w:right w:val="none" w:sz="0" w:space="0" w:color="auto"/>
          </w:divBdr>
        </w:div>
      </w:divsChild>
    </w:div>
    <w:div w:id="1385830618">
      <w:bodyDiv w:val="1"/>
      <w:marLeft w:val="0"/>
      <w:marRight w:val="0"/>
      <w:marTop w:val="0"/>
      <w:marBottom w:val="0"/>
      <w:divBdr>
        <w:top w:val="none" w:sz="0" w:space="0" w:color="auto"/>
        <w:left w:val="none" w:sz="0" w:space="0" w:color="auto"/>
        <w:bottom w:val="none" w:sz="0" w:space="0" w:color="auto"/>
        <w:right w:val="none" w:sz="0" w:space="0" w:color="auto"/>
      </w:divBdr>
    </w:div>
    <w:div w:id="1966155433">
      <w:bodyDiv w:val="1"/>
      <w:marLeft w:val="0"/>
      <w:marRight w:val="0"/>
      <w:marTop w:val="0"/>
      <w:marBottom w:val="0"/>
      <w:divBdr>
        <w:top w:val="none" w:sz="0" w:space="0" w:color="auto"/>
        <w:left w:val="none" w:sz="0" w:space="0" w:color="auto"/>
        <w:bottom w:val="none" w:sz="0" w:space="0" w:color="auto"/>
        <w:right w:val="none" w:sz="0" w:space="0" w:color="auto"/>
      </w:divBdr>
    </w:div>
    <w:div w:id="2139032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ighered.ohio.gov/educators/financial-aid/sgs/neal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highered.ohio.gov/educators/financial-aid/sgs/os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ighered.ohio.gov/educators/financial-aid/sgs/wos/wos" TargetMode="External"/><Relationship Id="rId5" Type="http://schemas.openxmlformats.org/officeDocument/2006/relationships/numbering" Target="numbering.xml"/><Relationship Id="rId15" Type="http://schemas.openxmlformats.org/officeDocument/2006/relationships/hyperlink" Target="https://studentaid.gov/"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ra-uga.edu.185r.net/survey/?id=109" TargetMode="External"/><Relationship Id="Raf169bb40a404fb3"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olicy%20Template\Policy%20Template%20-%20Draft%2010.18.22%20CASA.dotx" TargetMode="External"/></Relationships>
</file>

<file path=word/theme/theme1.xml><?xml version="1.0" encoding="utf-8"?>
<a:theme xmlns:a="http://schemas.openxmlformats.org/drawingml/2006/main" name="Theme1">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SCC">
      <a:majorFont>
        <a:latin typeface="Perpetua"/>
        <a:ea typeface=""/>
        <a:cs typeface=""/>
      </a:majorFont>
      <a:minorFont>
        <a:latin typeface="Ebri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9B53FDDD04C7489D0B80108DBA7594" ma:contentTypeVersion="8" ma:contentTypeDescription="Create a new document." ma:contentTypeScope="" ma:versionID="d7e9f1ddb33120bf0b9ea96412c1bb40">
  <xsd:schema xmlns:xsd="http://www.w3.org/2001/XMLSchema" xmlns:xs="http://www.w3.org/2001/XMLSchema" xmlns:p="http://schemas.microsoft.com/office/2006/metadata/properties" xmlns:ns2="33528b58-c8c0-4719-8c09-b9c3d90271ef" xmlns:ns3="ad6ccb96-eaac-4d2f-97a8-fbf8d310a671" targetNamespace="http://schemas.microsoft.com/office/2006/metadata/properties" ma:root="true" ma:fieldsID="63e5ce3d721f4cc83d3db6ca46da51b2" ns2:_="" ns3:_="">
    <xsd:import namespace="33528b58-c8c0-4719-8c09-b9c3d90271ef"/>
    <xsd:import namespace="ad6ccb96-eaac-4d2f-97a8-fbf8d310a6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JMK"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28b58-c8c0-4719-8c09-b9c3d9027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JMK" ma:index="12" nillable="true" ma:displayName="Notes" ma:format="Dropdown" ma:internalName="JMK">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6ccb96-eaac-4d2f-97a8-fbf8d310a67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MK xmlns="33528b58-c8c0-4719-8c09-b9c3d90271e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606CA-05F5-4611-AFF7-7D991570532C}"/>
</file>

<file path=customXml/itemProps2.xml><?xml version="1.0" encoding="utf-8"?>
<ds:datastoreItem xmlns:ds="http://schemas.openxmlformats.org/officeDocument/2006/customXml" ds:itemID="{3C984E16-FFC7-43BD-AC65-C54176CD003C}">
  <ds:schemaRefs>
    <ds:schemaRef ds:uri="http://purl.org/dc/elements/1.1/"/>
    <ds:schemaRef ds:uri="33528b58-c8c0-4719-8c09-b9c3d90271ef"/>
    <ds:schemaRef ds:uri="http://purl.org/dc/dcmitype/"/>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d6ccb96-eaac-4d2f-97a8-fbf8d310a671"/>
  </ds:schemaRefs>
</ds:datastoreItem>
</file>

<file path=customXml/itemProps3.xml><?xml version="1.0" encoding="utf-8"?>
<ds:datastoreItem xmlns:ds="http://schemas.openxmlformats.org/officeDocument/2006/customXml" ds:itemID="{EDD90B25-3979-4FDA-820E-A4E03708C8D7}">
  <ds:schemaRefs>
    <ds:schemaRef ds:uri="http://schemas.microsoft.com/sharepoint/v3/contenttype/forms"/>
  </ds:schemaRefs>
</ds:datastoreItem>
</file>

<file path=customXml/itemProps4.xml><?xml version="1.0" encoding="utf-8"?>
<ds:datastoreItem xmlns:ds="http://schemas.openxmlformats.org/officeDocument/2006/customXml" ds:itemID="{B4AB60FA-049F-4FE8-97D5-52B28934D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 - Draft 10.18.22 CASA</Template>
  <TotalTime>120</TotalTime>
  <Pages>3</Pages>
  <Words>705</Words>
  <Characters>4007</Characters>
  <Application>Microsoft Office Word</Application>
  <DocSecurity>0</DocSecurity>
  <Lines>91</Lines>
  <Paragraphs>52</Paragraphs>
  <ScaleCrop>false</ScaleCrop>
  <HeadingPairs>
    <vt:vector size="2" baseType="variant">
      <vt:variant>
        <vt:lpstr>Title</vt:lpstr>
      </vt:variant>
      <vt:variant>
        <vt:i4>1</vt:i4>
      </vt:variant>
    </vt:vector>
  </HeadingPairs>
  <TitlesOfParts>
    <vt:vector size="1" baseType="lpstr">
      <vt:lpstr>Financial Aid Policy</vt:lpstr>
    </vt:vector>
  </TitlesOfParts>
  <Company>Terra State Community College [TSCC]</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Aid Policy</dc:title>
  <dc:subject/>
  <dc:creator>Ramirez, Melissa</dc:creator>
  <cp:keywords/>
  <dc:description/>
  <cp:lastModifiedBy>Ramirez, Melissa M</cp:lastModifiedBy>
  <cp:revision>7</cp:revision>
  <cp:lastPrinted>2022-09-28T13:56:00Z</cp:lastPrinted>
  <dcterms:created xsi:type="dcterms:W3CDTF">2023-09-06T13:16:00Z</dcterms:created>
  <dcterms:modified xsi:type="dcterms:W3CDTF">2023-09-06T19:25:00Z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0x010100339B53FDDD04C7489D0B80108DBA7594</vt:lpwstr>
  </property>
  <property fmtid="{D5CDD505-2E9C-101B-9397-08002B2CF9AE}" pid="3" name="GrammarlyDocumentId">
    <vt:lpwstr>a687e862-b8ec-45ee-8bed-5e911a0fc228</vt:lpwstr>
  </property>
</Properties>
</file>